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387D0" w14:textId="77777777" w:rsidR="003C4792" w:rsidRDefault="003C4792" w:rsidP="003C4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ヒラギノ角ゴ Pro W3" w:hAnsi="Helvetica"/>
          <w:b/>
          <w:sz w:val="32"/>
        </w:rPr>
      </w:pPr>
      <w:r>
        <w:rPr>
          <w:rFonts w:ascii="Helvetica" w:eastAsia="ヒラギノ角ゴ Pro W3" w:hAnsi="Helvetica"/>
          <w:b/>
          <w:sz w:val="32"/>
        </w:rPr>
        <w:t>American Hydrogen Northeast, Inc.</w:t>
      </w:r>
    </w:p>
    <w:p w14:paraId="275DE518" w14:textId="77777777" w:rsidR="003C4792" w:rsidRDefault="003C4792" w:rsidP="003C4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ヒラギノ角ゴ Pro W3" w:hAnsi="Helvetica"/>
          <w:b/>
          <w:sz w:val="32"/>
        </w:rPr>
      </w:pPr>
      <w:r>
        <w:rPr>
          <w:rFonts w:ascii="Helvetica" w:eastAsia="ヒラギノ角ゴ Pro W3" w:hAnsi="Helvetica"/>
          <w:b/>
          <w:sz w:val="32"/>
        </w:rPr>
        <w:t>The Hydrogen Association</w:t>
      </w:r>
    </w:p>
    <w:p w14:paraId="582A9BD7" w14:textId="77777777" w:rsidR="003C4792" w:rsidRDefault="003C4792" w:rsidP="003C4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ヒラギノ角ゴ Pro W3" w:hAnsi="Helvetica"/>
          <w:b/>
          <w:sz w:val="32"/>
        </w:rPr>
      </w:pPr>
      <w:r>
        <w:rPr>
          <w:rFonts w:ascii="Helvetica" w:eastAsia="ヒラギノ角ゴ Pro W3" w:hAnsi="Helvetica"/>
          <w:b/>
          <w:sz w:val="32"/>
        </w:rPr>
        <w:t>606 Ten Rod Road</w:t>
      </w:r>
    </w:p>
    <w:p w14:paraId="75A963F0" w14:textId="77777777" w:rsidR="003C4792" w:rsidRDefault="003C4792" w:rsidP="003C4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ヒラギノ角ゴ Pro W3" w:hAnsi="Helvetica"/>
          <w:b/>
          <w:sz w:val="32"/>
        </w:rPr>
      </w:pPr>
      <w:r>
        <w:rPr>
          <w:rFonts w:ascii="Helvetica" w:eastAsia="ヒラギノ角ゴ Pro W3" w:hAnsi="Helvetica"/>
          <w:b/>
          <w:sz w:val="32"/>
        </w:rPr>
        <w:t>Wickford, Rhode Island 02852</w:t>
      </w:r>
    </w:p>
    <w:p w14:paraId="7E6BF069" w14:textId="504B816B" w:rsidR="003C4792" w:rsidRPr="00F4468D" w:rsidRDefault="00F4468D" w:rsidP="003C4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ヒラギノ角ゴ Pro W3" w:hAnsi="Helvetica"/>
          <w:b/>
          <w:sz w:val="22"/>
          <w:szCs w:val="22"/>
        </w:rPr>
      </w:pPr>
      <w:r w:rsidRPr="00F4468D">
        <w:rPr>
          <w:rFonts w:ascii="Helvetica" w:eastAsia="ヒラギノ角ゴ Pro W3" w:hAnsi="Helvetica"/>
          <w:b/>
          <w:sz w:val="22"/>
          <w:szCs w:val="22"/>
        </w:rPr>
        <w:t>Submitted by William Garrett, President</w:t>
      </w:r>
      <w:r>
        <w:rPr>
          <w:rFonts w:ascii="Helvetica" w:eastAsia="ヒラギノ角ゴ Pro W3" w:hAnsi="Helvetica"/>
          <w:b/>
          <w:sz w:val="22"/>
          <w:szCs w:val="22"/>
        </w:rPr>
        <w:t xml:space="preserve">, American Hydrogen Northeast, </w:t>
      </w:r>
      <w:proofErr w:type="spellStart"/>
      <w:r>
        <w:rPr>
          <w:rFonts w:ascii="Helvetica" w:eastAsia="ヒラギノ角ゴ Pro W3" w:hAnsi="Helvetica"/>
          <w:b/>
          <w:sz w:val="22"/>
          <w:szCs w:val="22"/>
        </w:rPr>
        <w:t>Inc</w:t>
      </w:r>
      <w:proofErr w:type="spellEnd"/>
      <w:r w:rsidRPr="00F4468D">
        <w:rPr>
          <w:rFonts w:ascii="Helvetica" w:eastAsia="ヒラギノ角ゴ Pro W3" w:hAnsi="Helvetica"/>
          <w:b/>
          <w:sz w:val="22"/>
          <w:szCs w:val="22"/>
        </w:rPr>
        <w:t xml:space="preserve"> </w:t>
      </w:r>
    </w:p>
    <w:p w14:paraId="5D4349D4" w14:textId="0DF2E0A9" w:rsidR="00F32617" w:rsidRPr="005D0C40" w:rsidRDefault="003C4792" w:rsidP="003C4792">
      <w:pPr>
        <w:pStyle w:val="Body"/>
        <w:jc w:val="center"/>
        <w:rPr>
          <w:rFonts w:ascii="Arial" w:hAnsi="Arial" w:cs="Arial"/>
          <w:sz w:val="24"/>
          <w:szCs w:val="24"/>
        </w:rPr>
      </w:pPr>
      <w:r>
        <w:rPr>
          <w:rFonts w:eastAsia="ヒラギノ角ゴ Pro W3" w:hAnsi="Helvetica"/>
          <w:b/>
        </w:rPr>
        <w:t xml:space="preserve">Contact: 401-952-4468 or 203-449-4614 or Email </w:t>
      </w:r>
      <w:hyperlink r:id="rId9" w:history="1">
        <w:r>
          <w:rPr>
            <w:rFonts w:eastAsia="ヒラギノ角ゴ Pro W3" w:hAnsi="Helvetica"/>
            <w:b/>
            <w:color w:val="000099"/>
            <w:u w:val="single"/>
          </w:rPr>
          <w:t>billgarrett.aha@gmail.com</w:t>
        </w:r>
      </w:hyperlink>
    </w:p>
    <w:p w14:paraId="133EDABE" w14:textId="77777777" w:rsidR="00F3517D" w:rsidRPr="005D0C40" w:rsidRDefault="00F3517D" w:rsidP="003C7CCE">
      <w:pPr>
        <w:pStyle w:val="Body"/>
        <w:rPr>
          <w:rFonts w:ascii="Arial" w:hAnsi="Arial" w:cs="Arial"/>
          <w:sz w:val="24"/>
          <w:szCs w:val="24"/>
        </w:rPr>
      </w:pPr>
    </w:p>
    <w:p w14:paraId="564012FD" w14:textId="77777777" w:rsidR="00382EE0" w:rsidRPr="005D0C40" w:rsidRDefault="00382EE0" w:rsidP="00382EE0">
      <w:pPr>
        <w:pStyle w:val="Body"/>
        <w:rPr>
          <w:rFonts w:ascii="Arial" w:hAnsi="Arial" w:cs="Arial"/>
          <w:sz w:val="24"/>
          <w:szCs w:val="24"/>
        </w:rPr>
      </w:pPr>
      <w:r w:rsidRPr="005D0C40">
        <w:rPr>
          <w:rFonts w:ascii="Arial" w:hAnsi="Arial" w:cs="Arial"/>
          <w:sz w:val="24"/>
          <w:szCs w:val="24"/>
        </w:rPr>
        <w:t>Climate hope is not dead!  In accordance with QER’s inclusion of climate change impact on energy policies, we reviewed climate status and policy publications released over the past 18 months. These documents paint a gloomy picture of climate change with highly uncertain outcomes and a policy structure that has failed to achieve agreement on how to effectively move forward on climate change after twenty-five years of trying.</w:t>
      </w:r>
    </w:p>
    <w:p w14:paraId="7325505E" w14:textId="77777777" w:rsidR="00382EE0" w:rsidRPr="005D0C40" w:rsidRDefault="00382EE0" w:rsidP="00382EE0">
      <w:pPr>
        <w:pStyle w:val="Body"/>
        <w:rPr>
          <w:rFonts w:ascii="Arial" w:hAnsi="Arial" w:cs="Arial"/>
          <w:sz w:val="24"/>
          <w:szCs w:val="24"/>
        </w:rPr>
      </w:pPr>
    </w:p>
    <w:p w14:paraId="79892BE4" w14:textId="5F45644A" w:rsidR="00382EE0" w:rsidRPr="005D0C40" w:rsidRDefault="00382EE0" w:rsidP="00382EE0">
      <w:pPr>
        <w:pStyle w:val="Body"/>
        <w:rPr>
          <w:rFonts w:ascii="Arial" w:hAnsi="Arial" w:cs="Arial"/>
          <w:sz w:val="24"/>
          <w:szCs w:val="24"/>
        </w:rPr>
      </w:pPr>
      <w:r w:rsidRPr="005D0C40">
        <w:rPr>
          <w:rFonts w:ascii="Arial" w:hAnsi="Arial" w:cs="Arial"/>
          <w:sz w:val="24"/>
          <w:szCs w:val="24"/>
        </w:rPr>
        <w:t>The silver lining buried in the thous</w:t>
      </w:r>
      <w:r w:rsidR="003C4792">
        <w:rPr>
          <w:rFonts w:ascii="Arial" w:hAnsi="Arial" w:cs="Arial"/>
          <w:sz w:val="24"/>
          <w:szCs w:val="24"/>
        </w:rPr>
        <w:t xml:space="preserve">ands of climate change pages </w:t>
      </w:r>
      <w:r w:rsidRPr="005D0C40">
        <w:rPr>
          <w:rFonts w:ascii="Arial" w:hAnsi="Arial" w:cs="Arial"/>
          <w:sz w:val="24"/>
          <w:szCs w:val="24"/>
        </w:rPr>
        <w:t>comes form James Hansen, the former head of NASA’s Goddard Institute for Space Studies and one of the world’s foremost climate experts. In his 2014 paper (</w:t>
      </w:r>
      <w:proofErr w:type="spellStart"/>
      <w:r w:rsidRPr="005D0C40">
        <w:rPr>
          <w:rFonts w:ascii="Arial" w:hAnsi="Arial" w:cs="Arial"/>
          <w:sz w:val="24"/>
          <w:szCs w:val="24"/>
        </w:rPr>
        <w:t>jhansen</w:t>
      </w:r>
      <w:proofErr w:type="spellEnd"/>
      <w:r w:rsidRPr="005D0C40">
        <w:rPr>
          <w:rFonts w:ascii="Arial" w:hAnsi="Arial" w:cs="Arial"/>
          <w:sz w:val="24"/>
          <w:szCs w:val="24"/>
        </w:rPr>
        <w:t xml:space="preserve"> 2014) </w:t>
      </w:r>
      <w:r w:rsidR="003C4792">
        <w:rPr>
          <w:rFonts w:ascii="Arial" w:hAnsi="Arial" w:cs="Arial"/>
          <w:sz w:val="24"/>
          <w:szCs w:val="24"/>
        </w:rPr>
        <w:t xml:space="preserve">he </w:t>
      </w:r>
      <w:r w:rsidRPr="005D0C40">
        <w:rPr>
          <w:rFonts w:ascii="Arial" w:hAnsi="Arial" w:cs="Arial"/>
          <w:sz w:val="24"/>
          <w:szCs w:val="24"/>
        </w:rPr>
        <w:t xml:space="preserve">lays-out a science and fact based strategy that holds out the potential and possibility of reversing the melting of the world’s ice sheets and glaciers, especially in the Arctic, global warming’s ominous sentinel of things to come. </w:t>
      </w:r>
      <w:r w:rsidR="003C4792">
        <w:rPr>
          <w:rFonts w:ascii="Arial" w:hAnsi="Arial" w:cs="Arial"/>
          <w:sz w:val="24"/>
          <w:szCs w:val="24"/>
        </w:rPr>
        <w:t>But only if we act now!</w:t>
      </w:r>
    </w:p>
    <w:p w14:paraId="1E65D2E0" w14:textId="77777777" w:rsidR="00382EE0" w:rsidRPr="005D0C40" w:rsidRDefault="00382EE0" w:rsidP="00382EE0">
      <w:pPr>
        <w:pStyle w:val="Body"/>
        <w:rPr>
          <w:rFonts w:ascii="Arial" w:hAnsi="Arial" w:cs="Arial"/>
          <w:sz w:val="24"/>
          <w:szCs w:val="24"/>
        </w:rPr>
      </w:pPr>
    </w:p>
    <w:p w14:paraId="43579765" w14:textId="0425531D" w:rsidR="00382EE0" w:rsidRPr="005D0C40" w:rsidRDefault="00382EE0" w:rsidP="00382EE0">
      <w:pPr>
        <w:pStyle w:val="Body"/>
        <w:rPr>
          <w:rFonts w:ascii="Arial" w:hAnsi="Arial" w:cs="Arial"/>
          <w:sz w:val="24"/>
          <w:szCs w:val="24"/>
        </w:rPr>
      </w:pPr>
      <w:r w:rsidRPr="005D0C40">
        <w:rPr>
          <w:rFonts w:ascii="Arial" w:hAnsi="Arial" w:cs="Arial"/>
          <w:sz w:val="24"/>
          <w:szCs w:val="24"/>
        </w:rPr>
        <w:t>Adopting ice melt reversal as the goal of energy and climate policies</w:t>
      </w:r>
      <w:r w:rsidR="00A2122C">
        <w:rPr>
          <w:rFonts w:ascii="Arial" w:hAnsi="Arial" w:cs="Arial"/>
          <w:sz w:val="24"/>
          <w:szCs w:val="24"/>
        </w:rPr>
        <w:t xml:space="preserve"> could</w:t>
      </w:r>
      <w:r w:rsidRPr="005D0C40">
        <w:rPr>
          <w:rFonts w:ascii="Arial" w:hAnsi="Arial" w:cs="Arial"/>
          <w:sz w:val="24"/>
          <w:szCs w:val="24"/>
        </w:rPr>
        <w:t xml:space="preserve"> </w:t>
      </w:r>
      <w:r w:rsidR="00A2122C">
        <w:rPr>
          <w:rFonts w:ascii="Arial" w:hAnsi="Arial" w:cs="Arial"/>
          <w:sz w:val="24"/>
          <w:szCs w:val="24"/>
        </w:rPr>
        <w:t xml:space="preserve">turn the legacy of this </w:t>
      </w:r>
      <w:r w:rsidR="00A2122C" w:rsidRPr="005D0C40">
        <w:rPr>
          <w:rFonts w:ascii="Arial" w:hAnsi="Arial" w:cs="Arial"/>
          <w:sz w:val="24"/>
          <w:szCs w:val="24"/>
        </w:rPr>
        <w:t>generation from one of perceived recklessness and inaction leading to despair and possible catastr</w:t>
      </w:r>
      <w:r w:rsidR="00A2122C">
        <w:rPr>
          <w:rFonts w:ascii="Arial" w:hAnsi="Arial" w:cs="Arial"/>
          <w:sz w:val="24"/>
          <w:szCs w:val="24"/>
        </w:rPr>
        <w:t>ophe</w:t>
      </w:r>
      <w:r w:rsidR="003C4792">
        <w:rPr>
          <w:rFonts w:ascii="Arial" w:hAnsi="Arial" w:cs="Arial"/>
          <w:sz w:val="24"/>
          <w:szCs w:val="24"/>
        </w:rPr>
        <w:t>;</w:t>
      </w:r>
      <w:r w:rsidR="00A2122C">
        <w:rPr>
          <w:rFonts w:ascii="Arial" w:hAnsi="Arial" w:cs="Arial"/>
          <w:sz w:val="24"/>
          <w:szCs w:val="24"/>
        </w:rPr>
        <w:t xml:space="preserve"> to one of science, fact-</w:t>
      </w:r>
      <w:r w:rsidR="00A2122C" w:rsidRPr="005D0C40">
        <w:rPr>
          <w:rFonts w:ascii="Arial" w:hAnsi="Arial" w:cs="Arial"/>
          <w:sz w:val="24"/>
          <w:szCs w:val="24"/>
        </w:rPr>
        <w:t>based hope and historic achievement</w:t>
      </w:r>
      <w:r w:rsidR="00A2122C">
        <w:rPr>
          <w:rFonts w:ascii="Arial" w:hAnsi="Arial" w:cs="Arial"/>
          <w:sz w:val="24"/>
          <w:szCs w:val="24"/>
        </w:rPr>
        <w:t>.</w:t>
      </w:r>
      <w:r w:rsidR="00A2122C" w:rsidRPr="005D0C40">
        <w:rPr>
          <w:rFonts w:ascii="Arial" w:hAnsi="Arial" w:cs="Arial"/>
          <w:sz w:val="24"/>
          <w:szCs w:val="24"/>
        </w:rPr>
        <w:t xml:space="preserve"> </w:t>
      </w:r>
      <w:r w:rsidR="00A2122C">
        <w:rPr>
          <w:rFonts w:ascii="Arial" w:hAnsi="Arial" w:cs="Arial"/>
          <w:sz w:val="24"/>
          <w:szCs w:val="24"/>
        </w:rPr>
        <w:t>We could monitor the progress towards achieving the</w:t>
      </w:r>
      <w:r w:rsidRPr="005D0C40">
        <w:rPr>
          <w:rFonts w:ascii="Arial" w:hAnsi="Arial" w:cs="Arial"/>
          <w:sz w:val="24"/>
          <w:szCs w:val="24"/>
        </w:rPr>
        <w:t xml:space="preserve"> goal from planet vital signs as recently published in Nature by David </w:t>
      </w:r>
      <w:proofErr w:type="spellStart"/>
      <w:r w:rsidR="00A2122C">
        <w:rPr>
          <w:rFonts w:ascii="Arial" w:hAnsi="Arial" w:cs="Arial"/>
          <w:sz w:val="24"/>
          <w:szCs w:val="24"/>
        </w:rPr>
        <w:t>G.</w:t>
      </w:r>
      <w:r w:rsidRPr="005D0C40">
        <w:rPr>
          <w:rFonts w:ascii="Arial" w:hAnsi="Arial" w:cs="Arial"/>
          <w:sz w:val="24"/>
          <w:szCs w:val="24"/>
        </w:rPr>
        <w:t>Victor</w:t>
      </w:r>
      <w:proofErr w:type="spellEnd"/>
      <w:r w:rsidRPr="005D0C40">
        <w:rPr>
          <w:rFonts w:ascii="Arial" w:hAnsi="Arial" w:cs="Arial"/>
          <w:sz w:val="24"/>
          <w:szCs w:val="24"/>
        </w:rPr>
        <w:t xml:space="preserve"> and Charles F. Kennel</w:t>
      </w:r>
      <w:r w:rsidR="00A2122C">
        <w:rPr>
          <w:rFonts w:ascii="Arial" w:hAnsi="Arial" w:cs="Arial"/>
          <w:sz w:val="24"/>
          <w:szCs w:val="24"/>
        </w:rPr>
        <w:t>.</w:t>
      </w:r>
      <w:r w:rsidRPr="005D0C40">
        <w:rPr>
          <w:rFonts w:ascii="Arial" w:hAnsi="Arial" w:cs="Arial"/>
          <w:sz w:val="24"/>
          <w:szCs w:val="24"/>
        </w:rPr>
        <w:t xml:space="preserve"> </w:t>
      </w:r>
    </w:p>
    <w:p w14:paraId="1257C421" w14:textId="77777777" w:rsidR="00382EE0" w:rsidRPr="005D0C40" w:rsidRDefault="00382EE0" w:rsidP="00382EE0">
      <w:pPr>
        <w:pStyle w:val="Body"/>
        <w:rPr>
          <w:rFonts w:ascii="Arial" w:hAnsi="Arial" w:cs="Arial"/>
          <w:sz w:val="24"/>
          <w:szCs w:val="24"/>
        </w:rPr>
      </w:pPr>
    </w:p>
    <w:p w14:paraId="4C0BCF93" w14:textId="7389DE49" w:rsidR="00382EE0" w:rsidRPr="005D0C40" w:rsidRDefault="00382EE0" w:rsidP="00382EE0">
      <w:pPr>
        <w:pStyle w:val="Body"/>
        <w:rPr>
          <w:rFonts w:ascii="Arial" w:hAnsi="Arial" w:cs="Arial"/>
          <w:sz w:val="24"/>
          <w:szCs w:val="24"/>
        </w:rPr>
      </w:pPr>
      <w:r w:rsidRPr="005D0C40">
        <w:rPr>
          <w:rFonts w:ascii="Arial" w:hAnsi="Arial" w:cs="Arial"/>
          <w:sz w:val="24"/>
          <w:szCs w:val="24"/>
        </w:rPr>
        <w:t xml:space="preserve">Best of all, seriously moving in this direction would inspire hope in young people who are near certain to live through and have to endure some of global warming’s harshest impacts if we continue current strategies or policy stagnation.    </w:t>
      </w:r>
    </w:p>
    <w:p w14:paraId="7C270CF8" w14:textId="77777777" w:rsidR="00382EE0" w:rsidRPr="005D0C40" w:rsidRDefault="00382EE0" w:rsidP="00382EE0">
      <w:pPr>
        <w:pStyle w:val="Body"/>
        <w:rPr>
          <w:rFonts w:ascii="Arial" w:hAnsi="Arial" w:cs="Arial"/>
          <w:sz w:val="24"/>
          <w:szCs w:val="24"/>
        </w:rPr>
      </w:pPr>
    </w:p>
    <w:p w14:paraId="3A695A14" w14:textId="4AFA2BF8" w:rsidR="007A6ACF" w:rsidRPr="005D0C40" w:rsidRDefault="00382EE0" w:rsidP="003C7CCE">
      <w:pPr>
        <w:pStyle w:val="Body"/>
        <w:rPr>
          <w:rFonts w:ascii="Arial" w:hAnsi="Arial" w:cs="Arial"/>
          <w:sz w:val="24"/>
          <w:szCs w:val="24"/>
        </w:rPr>
      </w:pPr>
      <w:r w:rsidRPr="005D0C40">
        <w:rPr>
          <w:rFonts w:ascii="Arial" w:hAnsi="Arial" w:cs="Arial"/>
          <w:sz w:val="24"/>
          <w:szCs w:val="24"/>
        </w:rPr>
        <w:t xml:space="preserve">In this submission, we strongly urge QER to introduce and consider the reverse-the-ice-melt goal in upgrading ST&amp; D infrastructure </w:t>
      </w:r>
      <w:r w:rsidR="003C4792">
        <w:rPr>
          <w:rFonts w:ascii="Arial" w:hAnsi="Arial" w:cs="Arial"/>
          <w:sz w:val="24"/>
          <w:szCs w:val="24"/>
        </w:rPr>
        <w:t xml:space="preserve">and energy </w:t>
      </w:r>
      <w:r w:rsidRPr="005D0C40">
        <w:rPr>
          <w:rFonts w:ascii="Arial" w:hAnsi="Arial" w:cs="Arial"/>
          <w:sz w:val="24"/>
          <w:szCs w:val="24"/>
        </w:rPr>
        <w:t>polices</w:t>
      </w:r>
      <w:r w:rsidR="003C4792">
        <w:rPr>
          <w:rFonts w:ascii="Arial" w:hAnsi="Arial" w:cs="Arial"/>
          <w:sz w:val="24"/>
          <w:szCs w:val="24"/>
        </w:rPr>
        <w:t>. W</w:t>
      </w:r>
      <w:r w:rsidRPr="005D0C40">
        <w:rPr>
          <w:rFonts w:ascii="Arial" w:hAnsi="Arial" w:cs="Arial"/>
          <w:sz w:val="24"/>
          <w:szCs w:val="24"/>
        </w:rPr>
        <w:t>e introduce new infrastructure and energy transition technologies to advance progress toward</w:t>
      </w:r>
      <w:r w:rsidR="007A6ACF" w:rsidRPr="005D0C40">
        <w:rPr>
          <w:rFonts w:ascii="Arial" w:hAnsi="Arial" w:cs="Arial"/>
          <w:sz w:val="24"/>
          <w:szCs w:val="24"/>
        </w:rPr>
        <w:t>s this goal as well a mechanism</w:t>
      </w:r>
      <w:r w:rsidRPr="005D0C40">
        <w:rPr>
          <w:rFonts w:ascii="Arial" w:hAnsi="Arial" w:cs="Arial"/>
          <w:sz w:val="24"/>
          <w:szCs w:val="24"/>
        </w:rPr>
        <w:t xml:space="preserve"> to assure a near and long term flow of energy transition and sustainability technologies to energy and materials markets.</w:t>
      </w:r>
    </w:p>
    <w:p w14:paraId="575A55AB" w14:textId="76B18B7A" w:rsidR="00F3517D" w:rsidRPr="005D0C40" w:rsidRDefault="00F3517D" w:rsidP="003C7CCE">
      <w:pPr>
        <w:pStyle w:val="Body"/>
        <w:rPr>
          <w:rFonts w:ascii="Arial" w:hAnsi="Arial" w:cs="Arial"/>
          <w:sz w:val="24"/>
          <w:szCs w:val="24"/>
        </w:rPr>
      </w:pPr>
      <w:r w:rsidRPr="005D0C40">
        <w:rPr>
          <w:rFonts w:ascii="Arial" w:hAnsi="Arial" w:cs="Arial"/>
          <w:sz w:val="24"/>
          <w:szCs w:val="24"/>
        </w:rPr>
        <w:t xml:space="preserve"> </w:t>
      </w:r>
    </w:p>
    <w:p w14:paraId="7AC0B580" w14:textId="1440BBD6" w:rsidR="00F32617" w:rsidRPr="005D0C40" w:rsidRDefault="007A6ACF">
      <w:pPr>
        <w:pStyle w:val="Body"/>
        <w:rPr>
          <w:rFonts w:ascii="Arial" w:hAnsi="Arial" w:cs="Arial"/>
          <w:b/>
          <w:i/>
          <w:sz w:val="24"/>
          <w:szCs w:val="24"/>
        </w:rPr>
      </w:pPr>
      <w:r w:rsidRPr="005D0C40">
        <w:rPr>
          <w:rFonts w:ascii="Arial" w:hAnsi="Arial" w:cs="Arial"/>
          <w:b/>
          <w:i/>
          <w:sz w:val="24"/>
          <w:szCs w:val="24"/>
        </w:rPr>
        <w:t>Climate Review</w:t>
      </w:r>
    </w:p>
    <w:p w14:paraId="6BA4C047" w14:textId="7A7598D0" w:rsidR="00F32617" w:rsidRPr="005D0C40" w:rsidRDefault="008471B7">
      <w:pPr>
        <w:pStyle w:val="Body"/>
        <w:rPr>
          <w:rFonts w:ascii="Arial" w:hAnsi="Arial" w:cs="Arial"/>
          <w:sz w:val="24"/>
          <w:szCs w:val="24"/>
        </w:rPr>
      </w:pPr>
      <w:r w:rsidRPr="005D0C40">
        <w:rPr>
          <w:rFonts w:ascii="Arial" w:hAnsi="Arial" w:cs="Arial"/>
          <w:sz w:val="24"/>
          <w:szCs w:val="24"/>
        </w:rPr>
        <w:t>W</w:t>
      </w:r>
      <w:r w:rsidR="00382EE0" w:rsidRPr="005D0C40">
        <w:rPr>
          <w:rFonts w:ascii="Arial" w:hAnsi="Arial" w:cs="Arial"/>
          <w:sz w:val="24"/>
          <w:szCs w:val="24"/>
        </w:rPr>
        <w:t>e</w:t>
      </w:r>
      <w:r w:rsidRPr="005D0C40">
        <w:rPr>
          <w:rFonts w:ascii="Arial" w:hAnsi="Arial" w:cs="Arial"/>
          <w:sz w:val="24"/>
          <w:szCs w:val="24"/>
        </w:rPr>
        <w:t xml:space="preserve"> reviewed</w:t>
      </w:r>
      <w:r w:rsidR="009076A8" w:rsidRPr="005D0C40">
        <w:rPr>
          <w:rFonts w:ascii="Arial" w:hAnsi="Arial" w:cs="Arial"/>
          <w:sz w:val="24"/>
          <w:szCs w:val="24"/>
        </w:rPr>
        <w:t xml:space="preserve"> NCA 3 US Climates Assessment, IPCC AR5 and related documents and summaries, IEA publications related to climate</w:t>
      </w:r>
      <w:r w:rsidR="00CC6500" w:rsidRPr="005D0C40">
        <w:rPr>
          <w:rFonts w:ascii="Arial" w:hAnsi="Arial" w:cs="Arial"/>
          <w:sz w:val="24"/>
          <w:szCs w:val="24"/>
        </w:rPr>
        <w:t xml:space="preserve"> and </w:t>
      </w:r>
      <w:r w:rsidR="009076A8" w:rsidRPr="005D0C40">
        <w:rPr>
          <w:rFonts w:ascii="Arial" w:hAnsi="Arial" w:cs="Arial"/>
          <w:sz w:val="24"/>
          <w:szCs w:val="24"/>
        </w:rPr>
        <w:t>combustion of fossil fuels, IEA Technology Roadmap, and the latest World Energy Outlooks. Further, we reviewed the work and assessments of independent sci</w:t>
      </w:r>
      <w:r w:rsidR="00532577">
        <w:rPr>
          <w:rFonts w:ascii="Arial" w:hAnsi="Arial" w:cs="Arial"/>
          <w:sz w:val="24"/>
          <w:szCs w:val="24"/>
        </w:rPr>
        <w:t xml:space="preserve">entists and climate experts. We focused on </w:t>
      </w:r>
      <w:r w:rsidR="009076A8" w:rsidRPr="005D0C40">
        <w:rPr>
          <w:rFonts w:ascii="Arial" w:hAnsi="Arial" w:cs="Arial"/>
          <w:sz w:val="24"/>
          <w:szCs w:val="24"/>
        </w:rPr>
        <w:t>s</w:t>
      </w:r>
      <w:r w:rsidR="00532577">
        <w:rPr>
          <w:rFonts w:ascii="Arial" w:hAnsi="Arial" w:cs="Arial"/>
          <w:sz w:val="24"/>
          <w:szCs w:val="24"/>
        </w:rPr>
        <w:t>everal major issues</w:t>
      </w:r>
      <w:r w:rsidR="009076A8" w:rsidRPr="005D0C40">
        <w:rPr>
          <w:rFonts w:ascii="Arial" w:hAnsi="Arial" w:cs="Arial"/>
          <w:sz w:val="24"/>
          <w:szCs w:val="24"/>
        </w:rPr>
        <w:t xml:space="preserve"> including ice melt status in the Cryosphere, rece</w:t>
      </w:r>
      <w:r w:rsidR="00532577">
        <w:rPr>
          <w:rFonts w:ascii="Arial" w:hAnsi="Arial" w:cs="Arial"/>
          <w:sz w:val="24"/>
          <w:szCs w:val="24"/>
        </w:rPr>
        <w:t xml:space="preserve">nt events in the Arctic and </w:t>
      </w:r>
      <w:r w:rsidR="003C4792">
        <w:rPr>
          <w:rFonts w:ascii="Arial" w:hAnsi="Arial" w:cs="Arial"/>
          <w:sz w:val="24"/>
          <w:szCs w:val="24"/>
        </w:rPr>
        <w:t xml:space="preserve">climate </w:t>
      </w:r>
      <w:r w:rsidR="00532577">
        <w:rPr>
          <w:rFonts w:ascii="Arial" w:hAnsi="Arial" w:cs="Arial"/>
          <w:sz w:val="24"/>
          <w:szCs w:val="24"/>
        </w:rPr>
        <w:t>responses to</w:t>
      </w:r>
      <w:r w:rsidR="009076A8" w:rsidRPr="005D0C40">
        <w:rPr>
          <w:rFonts w:ascii="Arial" w:hAnsi="Arial" w:cs="Arial"/>
          <w:sz w:val="24"/>
          <w:szCs w:val="24"/>
        </w:rPr>
        <w:t xml:space="preserve"> </w:t>
      </w:r>
      <w:r w:rsidR="00532577">
        <w:rPr>
          <w:rFonts w:ascii="Arial" w:hAnsi="Arial" w:cs="Arial"/>
          <w:sz w:val="24"/>
          <w:szCs w:val="24"/>
        </w:rPr>
        <w:t>CO</w:t>
      </w:r>
      <w:r w:rsidR="00532577" w:rsidRPr="00532577">
        <w:rPr>
          <w:rFonts w:ascii="Arial" w:hAnsi="Arial" w:cs="Arial"/>
          <w:color w:val="auto"/>
          <w:sz w:val="24"/>
          <w:szCs w:val="24"/>
          <w:vertAlign w:val="subscript"/>
        </w:rPr>
        <w:t>2</w:t>
      </w:r>
      <w:r w:rsidR="00532577">
        <w:rPr>
          <w:rFonts w:ascii="Arial" w:hAnsi="Arial" w:cs="Arial"/>
          <w:sz w:val="24"/>
          <w:szCs w:val="24"/>
        </w:rPr>
        <w:t xml:space="preserve"> </w:t>
      </w:r>
      <w:r w:rsidR="009076A8" w:rsidRPr="005D0C40">
        <w:rPr>
          <w:rFonts w:ascii="Arial" w:hAnsi="Arial" w:cs="Arial"/>
          <w:sz w:val="24"/>
          <w:szCs w:val="24"/>
        </w:rPr>
        <w:t xml:space="preserve">emissions </w:t>
      </w:r>
      <w:r w:rsidR="00532577">
        <w:rPr>
          <w:rFonts w:ascii="Arial" w:hAnsi="Arial" w:cs="Arial"/>
          <w:sz w:val="24"/>
          <w:szCs w:val="24"/>
        </w:rPr>
        <w:t>that impact</w:t>
      </w:r>
      <w:r w:rsidRPr="005D0C40">
        <w:rPr>
          <w:rFonts w:ascii="Arial" w:hAnsi="Arial" w:cs="Arial"/>
          <w:sz w:val="24"/>
          <w:szCs w:val="24"/>
        </w:rPr>
        <w:t xml:space="preserve"> the rate of </w:t>
      </w:r>
      <w:r w:rsidR="009076A8" w:rsidRPr="005D0C40">
        <w:rPr>
          <w:rFonts w:ascii="Arial" w:hAnsi="Arial" w:cs="Arial"/>
          <w:sz w:val="24"/>
          <w:szCs w:val="24"/>
        </w:rPr>
        <w:t>climate change</w:t>
      </w:r>
      <w:r w:rsidR="00532577">
        <w:rPr>
          <w:rFonts w:ascii="Arial" w:hAnsi="Arial" w:cs="Arial"/>
          <w:sz w:val="24"/>
          <w:szCs w:val="24"/>
        </w:rPr>
        <w:t>. We explored the</w:t>
      </w:r>
      <w:r w:rsidR="009076A8" w:rsidRPr="005D0C40">
        <w:rPr>
          <w:rFonts w:ascii="Arial" w:hAnsi="Arial" w:cs="Arial"/>
          <w:sz w:val="24"/>
          <w:szCs w:val="24"/>
        </w:rPr>
        <w:t xml:space="preserve"> potential of reaching an irreversible, major</w:t>
      </w:r>
      <w:r w:rsidR="00532577">
        <w:rPr>
          <w:rFonts w:ascii="Arial" w:hAnsi="Arial" w:cs="Arial"/>
          <w:sz w:val="24"/>
          <w:szCs w:val="24"/>
        </w:rPr>
        <w:t>,</w:t>
      </w:r>
      <w:r w:rsidR="009076A8" w:rsidRPr="005D0C40">
        <w:rPr>
          <w:rFonts w:ascii="Arial" w:hAnsi="Arial" w:cs="Arial"/>
          <w:sz w:val="24"/>
          <w:szCs w:val="24"/>
        </w:rPr>
        <w:t xml:space="preserve"> </w:t>
      </w:r>
      <w:r w:rsidR="00532577">
        <w:rPr>
          <w:rFonts w:ascii="Arial" w:hAnsi="Arial" w:cs="Arial"/>
          <w:sz w:val="24"/>
          <w:szCs w:val="24"/>
        </w:rPr>
        <w:t>cl</w:t>
      </w:r>
      <w:bookmarkStart w:id="0" w:name="_GoBack"/>
      <w:bookmarkEnd w:id="0"/>
      <w:r w:rsidR="00532577">
        <w:rPr>
          <w:rFonts w:ascii="Arial" w:hAnsi="Arial" w:cs="Arial"/>
          <w:sz w:val="24"/>
          <w:szCs w:val="24"/>
        </w:rPr>
        <w:t xml:space="preserve">imate </w:t>
      </w:r>
      <w:r w:rsidR="009076A8" w:rsidRPr="005D0C40">
        <w:rPr>
          <w:rFonts w:ascii="Arial" w:hAnsi="Arial" w:cs="Arial"/>
          <w:sz w:val="24"/>
          <w:szCs w:val="24"/>
        </w:rPr>
        <w:t xml:space="preserve">tipping point with disastrous results —a near certain possibility recognized by institutional and independent scientists.  </w:t>
      </w:r>
    </w:p>
    <w:p w14:paraId="2A7151F0" w14:textId="77777777" w:rsidR="00F32617" w:rsidRPr="005D0C40" w:rsidRDefault="00F32617">
      <w:pPr>
        <w:pStyle w:val="Body"/>
        <w:rPr>
          <w:rFonts w:ascii="Arial" w:hAnsi="Arial" w:cs="Arial"/>
          <w:sz w:val="24"/>
          <w:szCs w:val="24"/>
        </w:rPr>
      </w:pPr>
    </w:p>
    <w:p w14:paraId="64699139" w14:textId="77777777" w:rsidR="00532577" w:rsidRDefault="00532577" w:rsidP="00FF59CC">
      <w:pPr>
        <w:pStyle w:val="Body"/>
        <w:jc w:val="center"/>
        <w:rPr>
          <w:rFonts w:ascii="Arial" w:hAnsi="Arial" w:cs="Arial"/>
          <w:b/>
          <w:bCs/>
          <w:i/>
          <w:iCs/>
          <w:sz w:val="24"/>
          <w:szCs w:val="24"/>
        </w:rPr>
      </w:pPr>
    </w:p>
    <w:p w14:paraId="58613EA0" w14:textId="31C14F77" w:rsidR="00F32617" w:rsidRPr="005D0C40" w:rsidRDefault="009076A8" w:rsidP="003C4792">
      <w:pPr>
        <w:pStyle w:val="Body"/>
        <w:jc w:val="center"/>
        <w:rPr>
          <w:rFonts w:ascii="Arial" w:hAnsi="Arial" w:cs="Arial"/>
          <w:b/>
          <w:bCs/>
          <w:i/>
          <w:iCs/>
          <w:sz w:val="24"/>
          <w:szCs w:val="24"/>
        </w:rPr>
      </w:pPr>
      <w:r w:rsidRPr="005D0C40">
        <w:rPr>
          <w:rFonts w:ascii="Arial" w:hAnsi="Arial" w:cs="Arial"/>
          <w:b/>
          <w:bCs/>
          <w:i/>
          <w:iCs/>
          <w:sz w:val="24"/>
          <w:szCs w:val="24"/>
        </w:rPr>
        <w:t>Expected Greater Climate Action —Limits on Fossil Energy Supply</w:t>
      </w:r>
    </w:p>
    <w:p w14:paraId="25AC632F" w14:textId="77777777" w:rsidR="00F32617" w:rsidRPr="005D0C40" w:rsidRDefault="00F32617">
      <w:pPr>
        <w:pStyle w:val="Body"/>
        <w:rPr>
          <w:rFonts w:ascii="Arial" w:hAnsi="Arial" w:cs="Arial"/>
          <w:sz w:val="24"/>
          <w:szCs w:val="24"/>
        </w:rPr>
      </w:pPr>
    </w:p>
    <w:p w14:paraId="69243736" w14:textId="7BBE3B18" w:rsidR="00091A43" w:rsidRPr="005D0C40" w:rsidRDefault="009076A8">
      <w:pPr>
        <w:pStyle w:val="Body"/>
        <w:rPr>
          <w:rFonts w:ascii="Arial" w:hAnsi="Arial" w:cs="Arial"/>
          <w:sz w:val="24"/>
          <w:szCs w:val="24"/>
        </w:rPr>
      </w:pPr>
      <w:r w:rsidRPr="005D0C40">
        <w:rPr>
          <w:rFonts w:ascii="Arial" w:hAnsi="Arial" w:cs="Arial"/>
          <w:sz w:val="24"/>
          <w:szCs w:val="24"/>
        </w:rPr>
        <w:t>Most recen</w:t>
      </w:r>
      <w:r w:rsidR="007A6ACF" w:rsidRPr="005D0C40">
        <w:rPr>
          <w:rFonts w:ascii="Arial" w:hAnsi="Arial" w:cs="Arial"/>
          <w:sz w:val="24"/>
          <w:szCs w:val="24"/>
        </w:rPr>
        <w:t xml:space="preserve">t climate </w:t>
      </w:r>
      <w:r w:rsidRPr="005D0C40">
        <w:rPr>
          <w:rFonts w:ascii="Arial" w:hAnsi="Arial" w:cs="Arial"/>
          <w:sz w:val="24"/>
          <w:szCs w:val="24"/>
        </w:rPr>
        <w:t>assessments agree that maintaining a planet somewhat similar to the one we now live in requires limiting CO</w:t>
      </w:r>
      <w:r w:rsidRPr="005D0C40">
        <w:rPr>
          <w:rFonts w:ascii="Arial" w:hAnsi="Arial" w:cs="Arial"/>
          <w:sz w:val="24"/>
          <w:szCs w:val="24"/>
          <w:vertAlign w:val="subscript"/>
        </w:rPr>
        <w:t>2,</w:t>
      </w:r>
      <w:r w:rsidRPr="005D0C40">
        <w:rPr>
          <w:rFonts w:ascii="Arial" w:hAnsi="Arial" w:cs="Arial"/>
          <w:sz w:val="24"/>
          <w:szCs w:val="24"/>
        </w:rPr>
        <w:t xml:space="preserve"> emissions to 565 billion tons CO</w:t>
      </w:r>
      <w:r w:rsidRPr="005D0C40">
        <w:rPr>
          <w:rFonts w:ascii="Arial" w:hAnsi="Arial" w:cs="Arial"/>
          <w:sz w:val="24"/>
          <w:szCs w:val="24"/>
          <w:vertAlign w:val="subscript"/>
        </w:rPr>
        <w:t xml:space="preserve">2 </w:t>
      </w:r>
      <w:r w:rsidRPr="005D0C40">
        <w:rPr>
          <w:rFonts w:ascii="Arial" w:hAnsi="Arial" w:cs="Arial"/>
          <w:sz w:val="24"/>
          <w:szCs w:val="24"/>
        </w:rPr>
        <w:t xml:space="preserve">(~129 </w:t>
      </w:r>
      <w:proofErr w:type="spellStart"/>
      <w:r w:rsidRPr="005D0C40">
        <w:rPr>
          <w:rFonts w:ascii="Arial" w:hAnsi="Arial" w:cs="Arial"/>
          <w:sz w:val="24"/>
          <w:szCs w:val="24"/>
        </w:rPr>
        <w:t>GtC</w:t>
      </w:r>
      <w:proofErr w:type="spellEnd"/>
      <w:r w:rsidRPr="005D0C40">
        <w:rPr>
          <w:rFonts w:ascii="Arial" w:hAnsi="Arial" w:cs="Arial"/>
          <w:sz w:val="24"/>
          <w:szCs w:val="24"/>
        </w:rPr>
        <w:t>) between 2007and 2049</w:t>
      </w:r>
      <w:r w:rsidR="00861C95" w:rsidRPr="005D0C40">
        <w:rPr>
          <w:rFonts w:ascii="Arial" w:hAnsi="Arial" w:cs="Arial"/>
          <w:sz w:val="24"/>
          <w:szCs w:val="24"/>
        </w:rPr>
        <w:t>;</w:t>
      </w:r>
      <w:r w:rsidRPr="005D0C40">
        <w:rPr>
          <w:rFonts w:ascii="Arial" w:hAnsi="Arial" w:cs="Arial"/>
          <w:sz w:val="24"/>
          <w:szCs w:val="24"/>
        </w:rPr>
        <w:t xml:space="preserve"> plus</w:t>
      </w:r>
      <w:r w:rsidR="00861C95" w:rsidRPr="005D0C40">
        <w:rPr>
          <w:rFonts w:ascii="Arial" w:hAnsi="Arial" w:cs="Arial"/>
          <w:sz w:val="24"/>
          <w:szCs w:val="24"/>
        </w:rPr>
        <w:t xml:space="preserve"> reducing </w:t>
      </w:r>
      <w:r w:rsidRPr="005D0C40">
        <w:rPr>
          <w:rFonts w:ascii="Arial" w:hAnsi="Arial" w:cs="Arial"/>
          <w:sz w:val="24"/>
          <w:szCs w:val="24"/>
        </w:rPr>
        <w:t>atmospheric carbon concentration to 350ppm or lower with CO</w:t>
      </w:r>
      <w:r w:rsidRPr="005D0C40">
        <w:rPr>
          <w:rFonts w:ascii="Arial" w:hAnsi="Arial" w:cs="Arial"/>
          <w:sz w:val="24"/>
          <w:szCs w:val="24"/>
          <w:vertAlign w:val="subscript"/>
        </w:rPr>
        <w:t>2</w:t>
      </w:r>
      <w:r w:rsidRPr="005D0C40">
        <w:rPr>
          <w:rFonts w:ascii="Arial" w:hAnsi="Arial" w:cs="Arial"/>
          <w:sz w:val="24"/>
          <w:szCs w:val="24"/>
        </w:rPr>
        <w:t xml:space="preserve"> reduction actions beginning now and continuing until climate stability is achieved. Reaching these CO</w:t>
      </w:r>
      <w:r w:rsidRPr="005D0C40">
        <w:rPr>
          <w:rFonts w:ascii="Arial" w:hAnsi="Arial" w:cs="Arial"/>
          <w:sz w:val="24"/>
          <w:szCs w:val="24"/>
          <w:vertAlign w:val="subscript"/>
        </w:rPr>
        <w:t>2</w:t>
      </w:r>
      <w:r w:rsidRPr="005D0C40">
        <w:rPr>
          <w:rFonts w:ascii="Arial" w:hAnsi="Arial" w:cs="Arial"/>
          <w:sz w:val="24"/>
          <w:szCs w:val="24"/>
        </w:rPr>
        <w:t xml:space="preserve"> reduction </w:t>
      </w:r>
      <w:r w:rsidR="00982938" w:rsidRPr="005D0C40">
        <w:rPr>
          <w:rFonts w:ascii="Arial" w:hAnsi="Arial" w:cs="Arial"/>
          <w:sz w:val="24"/>
          <w:szCs w:val="24"/>
        </w:rPr>
        <w:t>goals requires major cuts in CO</w:t>
      </w:r>
      <w:r w:rsidR="00982938" w:rsidRPr="005D0C40">
        <w:rPr>
          <w:rFonts w:ascii="Arial" w:hAnsi="Arial" w:cs="Arial"/>
          <w:sz w:val="24"/>
          <w:szCs w:val="24"/>
          <w:vertAlign w:val="subscript"/>
        </w:rPr>
        <w:t xml:space="preserve">2 </w:t>
      </w:r>
      <w:r w:rsidR="00982938" w:rsidRPr="005D0C40">
        <w:rPr>
          <w:rFonts w:ascii="Arial" w:hAnsi="Arial" w:cs="Arial"/>
          <w:sz w:val="24"/>
          <w:szCs w:val="24"/>
        </w:rPr>
        <w:t>and methane emissions</w:t>
      </w:r>
      <w:r w:rsidRPr="005D0C40">
        <w:rPr>
          <w:rFonts w:ascii="Arial" w:hAnsi="Arial" w:cs="Arial"/>
          <w:sz w:val="24"/>
          <w:szCs w:val="24"/>
        </w:rPr>
        <w:t xml:space="preserve"> near term</w:t>
      </w:r>
      <w:r w:rsidR="00861C95" w:rsidRPr="005D0C40">
        <w:rPr>
          <w:rFonts w:ascii="Arial" w:hAnsi="Arial" w:cs="Arial"/>
          <w:sz w:val="24"/>
          <w:szCs w:val="24"/>
        </w:rPr>
        <w:t>.</w:t>
      </w:r>
      <w:r w:rsidRPr="005D0C40">
        <w:rPr>
          <w:rFonts w:ascii="Arial" w:hAnsi="Arial" w:cs="Arial"/>
          <w:sz w:val="24"/>
          <w:szCs w:val="24"/>
        </w:rPr>
        <w:t xml:space="preserve"> </w:t>
      </w:r>
    </w:p>
    <w:p w14:paraId="528FB0E6" w14:textId="77777777" w:rsidR="00861C95" w:rsidRPr="005D0C40" w:rsidRDefault="00861C95">
      <w:pPr>
        <w:pStyle w:val="Body"/>
        <w:rPr>
          <w:rFonts w:ascii="Arial" w:hAnsi="Arial" w:cs="Arial"/>
          <w:sz w:val="24"/>
          <w:szCs w:val="24"/>
        </w:rPr>
      </w:pPr>
    </w:p>
    <w:p w14:paraId="21934DC6" w14:textId="1DCE136E" w:rsidR="00881623" w:rsidRPr="005D0C40" w:rsidRDefault="00881623" w:rsidP="00881623">
      <w:pPr>
        <w:pStyle w:val="Body"/>
        <w:rPr>
          <w:rFonts w:ascii="Arial" w:hAnsi="Arial" w:cs="Arial"/>
          <w:sz w:val="24"/>
          <w:szCs w:val="24"/>
        </w:rPr>
      </w:pPr>
      <w:r w:rsidRPr="005D0C40">
        <w:rPr>
          <w:rFonts w:ascii="Arial" w:hAnsi="Arial" w:cs="Arial"/>
          <w:bCs/>
          <w:color w:val="auto"/>
          <w:sz w:val="24"/>
          <w:szCs w:val="24"/>
        </w:rPr>
        <w:t xml:space="preserve">Limits on fossil </w:t>
      </w:r>
      <w:r w:rsidR="007469AA">
        <w:rPr>
          <w:rFonts w:ascii="Arial" w:hAnsi="Arial" w:cs="Arial"/>
          <w:bCs/>
          <w:color w:val="auto"/>
          <w:sz w:val="24"/>
          <w:szCs w:val="24"/>
        </w:rPr>
        <w:t xml:space="preserve">fuel </w:t>
      </w:r>
      <w:r w:rsidRPr="005D0C40">
        <w:rPr>
          <w:rFonts w:ascii="Arial" w:hAnsi="Arial" w:cs="Arial"/>
          <w:bCs/>
          <w:color w:val="auto"/>
          <w:sz w:val="24"/>
          <w:szCs w:val="24"/>
        </w:rPr>
        <w:t xml:space="preserve">use under climate change mandates will reduce the volume of fossil fuels that can be burned and WEO projects a rapid decline in production of non-conventional </w:t>
      </w:r>
      <w:r w:rsidR="007469AA">
        <w:rPr>
          <w:rFonts w:ascii="Arial" w:hAnsi="Arial" w:cs="Arial"/>
          <w:bCs/>
          <w:color w:val="auto"/>
          <w:sz w:val="24"/>
          <w:szCs w:val="24"/>
        </w:rPr>
        <w:t xml:space="preserve">oil and gas </w:t>
      </w:r>
      <w:r w:rsidRPr="005D0C40">
        <w:rPr>
          <w:rFonts w:ascii="Arial" w:hAnsi="Arial" w:cs="Arial"/>
          <w:bCs/>
          <w:color w:val="auto"/>
          <w:sz w:val="24"/>
          <w:szCs w:val="24"/>
        </w:rPr>
        <w:t xml:space="preserve">in approximately </w:t>
      </w:r>
      <w:r w:rsidR="007469AA">
        <w:rPr>
          <w:rFonts w:ascii="Arial" w:hAnsi="Arial" w:cs="Arial"/>
          <w:bCs/>
          <w:color w:val="auto"/>
          <w:sz w:val="24"/>
          <w:szCs w:val="24"/>
        </w:rPr>
        <w:t xml:space="preserve">10 years. These oil and gas losses could be replaced with liquid </w:t>
      </w:r>
      <w:r w:rsidRPr="005D0C40">
        <w:rPr>
          <w:rFonts w:ascii="Arial" w:hAnsi="Arial" w:cs="Arial"/>
          <w:bCs/>
          <w:color w:val="auto"/>
          <w:sz w:val="24"/>
          <w:szCs w:val="24"/>
        </w:rPr>
        <w:t>renewable fuel prod</w:t>
      </w:r>
      <w:r w:rsidR="007469AA">
        <w:rPr>
          <w:rFonts w:ascii="Arial" w:hAnsi="Arial" w:cs="Arial"/>
          <w:bCs/>
          <w:color w:val="auto"/>
          <w:sz w:val="24"/>
          <w:szCs w:val="24"/>
        </w:rPr>
        <w:t>uction and greater efficiency in</w:t>
      </w:r>
      <w:r w:rsidRPr="005D0C40">
        <w:rPr>
          <w:rFonts w:ascii="Arial" w:hAnsi="Arial" w:cs="Arial"/>
          <w:bCs/>
          <w:color w:val="auto"/>
          <w:sz w:val="24"/>
          <w:szCs w:val="24"/>
        </w:rPr>
        <w:t xml:space="preserve"> oil markets</w:t>
      </w:r>
      <w:r w:rsidR="007469AA">
        <w:rPr>
          <w:rFonts w:ascii="Arial" w:hAnsi="Arial" w:cs="Arial"/>
          <w:bCs/>
          <w:color w:val="auto"/>
          <w:sz w:val="24"/>
          <w:szCs w:val="24"/>
        </w:rPr>
        <w:t>.</w:t>
      </w:r>
    </w:p>
    <w:p w14:paraId="2B1B787A" w14:textId="77777777" w:rsidR="00881623" w:rsidRPr="005D0C40" w:rsidRDefault="00881623" w:rsidP="00881623">
      <w:pPr>
        <w:pStyle w:val="Body"/>
        <w:rPr>
          <w:rFonts w:ascii="Arial" w:hAnsi="Arial" w:cs="Arial"/>
          <w:sz w:val="24"/>
          <w:szCs w:val="24"/>
        </w:rPr>
      </w:pPr>
    </w:p>
    <w:p w14:paraId="77711E00" w14:textId="6C6B8EAE" w:rsidR="009F75F1" w:rsidRPr="005D0C40" w:rsidRDefault="009F75F1" w:rsidP="009F75F1">
      <w:pPr>
        <w:pStyle w:val="Body"/>
        <w:rPr>
          <w:rFonts w:ascii="Arial" w:hAnsi="Arial" w:cs="Arial"/>
          <w:sz w:val="24"/>
          <w:szCs w:val="24"/>
        </w:rPr>
      </w:pPr>
      <w:r w:rsidRPr="005D0C40">
        <w:rPr>
          <w:rFonts w:ascii="Arial" w:hAnsi="Arial" w:cs="Arial"/>
          <w:sz w:val="24"/>
          <w:szCs w:val="24"/>
        </w:rPr>
        <w:t>Most all recent climate and energy related publications stress that more</w:t>
      </w:r>
      <w:r w:rsidRPr="005D0C40">
        <w:rPr>
          <w:rFonts w:ascii="Arial" w:hAnsi="Arial" w:cs="Arial"/>
          <w:b/>
          <w:bCs/>
          <w:i/>
          <w:iCs/>
          <w:sz w:val="24"/>
          <w:szCs w:val="24"/>
        </w:rPr>
        <w:t xml:space="preserve"> </w:t>
      </w:r>
      <w:r w:rsidR="00091A43" w:rsidRPr="005D0C40">
        <w:rPr>
          <w:rFonts w:ascii="Arial" w:hAnsi="Arial" w:cs="Arial"/>
          <w:sz w:val="24"/>
          <w:szCs w:val="24"/>
        </w:rPr>
        <w:t xml:space="preserve">energy research </w:t>
      </w:r>
      <w:r w:rsidRPr="005D0C40">
        <w:rPr>
          <w:rFonts w:ascii="Arial" w:hAnsi="Arial" w:cs="Arial"/>
          <w:sz w:val="24"/>
          <w:szCs w:val="24"/>
        </w:rPr>
        <w:t xml:space="preserve">development and demonstration </w:t>
      </w:r>
      <w:r w:rsidR="00A82D5D" w:rsidRPr="005D0C40">
        <w:rPr>
          <w:rFonts w:ascii="Arial" w:hAnsi="Arial" w:cs="Arial"/>
          <w:sz w:val="24"/>
          <w:szCs w:val="24"/>
        </w:rPr>
        <w:t xml:space="preserve">“RD&amp;D” </w:t>
      </w:r>
      <w:r w:rsidRPr="005D0C40">
        <w:rPr>
          <w:rFonts w:ascii="Arial" w:hAnsi="Arial" w:cs="Arial"/>
          <w:sz w:val="24"/>
          <w:szCs w:val="24"/>
        </w:rPr>
        <w:t>is essential to achieving this century’</w:t>
      </w:r>
      <w:r w:rsidR="00A82D5D" w:rsidRPr="005D0C40">
        <w:rPr>
          <w:rFonts w:ascii="Arial" w:hAnsi="Arial" w:cs="Arial"/>
          <w:sz w:val="24"/>
          <w:szCs w:val="24"/>
        </w:rPr>
        <w:t xml:space="preserve">s climate goals while </w:t>
      </w:r>
      <w:r w:rsidRPr="005D0C40">
        <w:rPr>
          <w:rFonts w:ascii="Arial" w:hAnsi="Arial" w:cs="Arial"/>
          <w:sz w:val="24"/>
          <w:szCs w:val="24"/>
        </w:rPr>
        <w:t>maintaining energy supplie</w:t>
      </w:r>
      <w:r w:rsidR="00091A43" w:rsidRPr="005D0C40">
        <w:rPr>
          <w:rFonts w:ascii="Arial" w:hAnsi="Arial" w:cs="Arial"/>
          <w:sz w:val="24"/>
          <w:szCs w:val="24"/>
        </w:rPr>
        <w:t>s</w:t>
      </w:r>
      <w:r w:rsidRPr="005D0C40">
        <w:rPr>
          <w:rFonts w:ascii="Arial" w:hAnsi="Arial" w:cs="Arial"/>
          <w:sz w:val="24"/>
          <w:szCs w:val="24"/>
        </w:rPr>
        <w:t>. Although we agree on this issue, our priorit</w:t>
      </w:r>
      <w:r w:rsidR="001D3ACC" w:rsidRPr="005D0C40">
        <w:rPr>
          <w:rFonts w:ascii="Arial" w:hAnsi="Arial" w:cs="Arial"/>
          <w:sz w:val="24"/>
          <w:szCs w:val="24"/>
        </w:rPr>
        <w:t xml:space="preserve">ies focus </w:t>
      </w:r>
      <w:r w:rsidR="00A82D5D" w:rsidRPr="005D0C40">
        <w:rPr>
          <w:rFonts w:ascii="Arial" w:hAnsi="Arial" w:cs="Arial"/>
          <w:sz w:val="24"/>
          <w:szCs w:val="24"/>
        </w:rPr>
        <w:t xml:space="preserve">more on </w:t>
      </w:r>
      <w:r w:rsidRPr="005D0C40">
        <w:rPr>
          <w:rFonts w:ascii="Arial" w:hAnsi="Arial" w:cs="Arial"/>
          <w:sz w:val="24"/>
          <w:szCs w:val="24"/>
        </w:rPr>
        <w:t xml:space="preserve">application </w:t>
      </w:r>
      <w:r w:rsidR="00A82D5D" w:rsidRPr="005D0C40">
        <w:rPr>
          <w:rFonts w:ascii="Arial" w:hAnsi="Arial" w:cs="Arial"/>
          <w:sz w:val="24"/>
          <w:szCs w:val="24"/>
        </w:rPr>
        <w:t xml:space="preserve">to markets </w:t>
      </w:r>
      <w:r w:rsidR="00742B53" w:rsidRPr="005D0C40">
        <w:rPr>
          <w:rFonts w:ascii="Arial" w:hAnsi="Arial" w:cs="Arial"/>
          <w:sz w:val="24"/>
          <w:szCs w:val="24"/>
        </w:rPr>
        <w:t xml:space="preserve">of </w:t>
      </w:r>
      <w:r w:rsidR="00A82D5D" w:rsidRPr="005D0C40">
        <w:rPr>
          <w:rFonts w:ascii="Arial" w:hAnsi="Arial" w:cs="Arial"/>
          <w:sz w:val="24"/>
          <w:szCs w:val="24"/>
        </w:rPr>
        <w:t xml:space="preserve">independently </w:t>
      </w:r>
      <w:r w:rsidR="00091A43" w:rsidRPr="005D0C40">
        <w:rPr>
          <w:rFonts w:ascii="Arial" w:hAnsi="Arial" w:cs="Arial"/>
          <w:sz w:val="24"/>
          <w:szCs w:val="24"/>
        </w:rPr>
        <w:t>developed market-</w:t>
      </w:r>
      <w:r w:rsidRPr="005D0C40">
        <w:rPr>
          <w:rFonts w:ascii="Arial" w:hAnsi="Arial" w:cs="Arial"/>
          <w:sz w:val="24"/>
          <w:szCs w:val="24"/>
        </w:rPr>
        <w:t xml:space="preserve">ready or near-ready </w:t>
      </w:r>
      <w:r w:rsidR="00091A43" w:rsidRPr="005D0C40">
        <w:rPr>
          <w:rFonts w:ascii="Arial" w:hAnsi="Arial" w:cs="Arial"/>
          <w:sz w:val="24"/>
          <w:szCs w:val="24"/>
        </w:rPr>
        <w:t>technologies</w:t>
      </w:r>
      <w:r w:rsidR="00742B53" w:rsidRPr="005D0C40">
        <w:rPr>
          <w:rFonts w:ascii="Arial" w:hAnsi="Arial" w:cs="Arial"/>
          <w:sz w:val="24"/>
          <w:szCs w:val="24"/>
        </w:rPr>
        <w:t>.</w:t>
      </w:r>
      <w:r w:rsidR="00091A43" w:rsidRPr="005D0C40">
        <w:rPr>
          <w:rFonts w:ascii="Arial" w:hAnsi="Arial" w:cs="Arial"/>
          <w:sz w:val="24"/>
          <w:szCs w:val="24"/>
        </w:rPr>
        <w:t xml:space="preserve"> </w:t>
      </w:r>
      <w:r w:rsidR="00742B53" w:rsidRPr="005D0C40">
        <w:rPr>
          <w:rFonts w:ascii="Arial" w:hAnsi="Arial" w:cs="Arial"/>
          <w:sz w:val="24"/>
          <w:szCs w:val="24"/>
        </w:rPr>
        <w:t>W</w:t>
      </w:r>
      <w:r w:rsidRPr="005D0C40">
        <w:rPr>
          <w:rFonts w:ascii="Arial" w:hAnsi="Arial" w:cs="Arial"/>
          <w:sz w:val="24"/>
          <w:szCs w:val="24"/>
        </w:rPr>
        <w:t>e urge DOE/QER</w:t>
      </w:r>
      <w:r w:rsidR="00742B53" w:rsidRPr="005D0C40">
        <w:rPr>
          <w:rFonts w:ascii="Arial" w:hAnsi="Arial" w:cs="Arial"/>
          <w:sz w:val="24"/>
          <w:szCs w:val="24"/>
        </w:rPr>
        <w:t xml:space="preserve"> to support </w:t>
      </w:r>
      <w:r w:rsidRPr="005D0C40">
        <w:rPr>
          <w:rFonts w:ascii="Arial" w:hAnsi="Arial" w:cs="Arial"/>
          <w:sz w:val="24"/>
          <w:szCs w:val="24"/>
        </w:rPr>
        <w:t>add</w:t>
      </w:r>
      <w:r w:rsidR="00A82D5D" w:rsidRPr="005D0C40">
        <w:rPr>
          <w:rFonts w:ascii="Arial" w:hAnsi="Arial" w:cs="Arial"/>
          <w:sz w:val="24"/>
          <w:szCs w:val="24"/>
        </w:rPr>
        <w:t>ing</w:t>
      </w:r>
      <w:r w:rsidR="00742B53" w:rsidRPr="005D0C40">
        <w:rPr>
          <w:rFonts w:ascii="Arial" w:hAnsi="Arial" w:cs="Arial"/>
          <w:sz w:val="24"/>
          <w:szCs w:val="24"/>
        </w:rPr>
        <w:t xml:space="preserve"> market application and market entry </w:t>
      </w:r>
      <w:r w:rsidR="00A82D5D" w:rsidRPr="005D0C40">
        <w:rPr>
          <w:rFonts w:ascii="Arial" w:hAnsi="Arial" w:cs="Arial"/>
          <w:sz w:val="24"/>
          <w:szCs w:val="24"/>
        </w:rPr>
        <w:t>to the RD&amp;</w:t>
      </w:r>
      <w:r w:rsidR="0064631A" w:rsidRPr="005D0C40">
        <w:rPr>
          <w:rFonts w:ascii="Arial" w:hAnsi="Arial" w:cs="Arial"/>
          <w:sz w:val="24"/>
          <w:szCs w:val="24"/>
        </w:rPr>
        <w:t>D list of essential investments</w:t>
      </w:r>
      <w:r w:rsidR="00A82D5D" w:rsidRPr="005D0C40">
        <w:rPr>
          <w:rFonts w:ascii="Arial" w:hAnsi="Arial" w:cs="Arial"/>
          <w:sz w:val="24"/>
          <w:szCs w:val="24"/>
        </w:rPr>
        <w:t xml:space="preserve"> to </w:t>
      </w:r>
      <w:r w:rsidR="0064631A" w:rsidRPr="005D0C40">
        <w:rPr>
          <w:rFonts w:ascii="Arial" w:hAnsi="Arial" w:cs="Arial"/>
          <w:sz w:val="24"/>
          <w:szCs w:val="24"/>
        </w:rPr>
        <w:t>be made</w:t>
      </w:r>
      <w:r w:rsidR="00861C95" w:rsidRPr="005D0C40">
        <w:rPr>
          <w:rFonts w:ascii="Arial" w:hAnsi="Arial" w:cs="Arial"/>
          <w:sz w:val="24"/>
          <w:szCs w:val="24"/>
        </w:rPr>
        <w:t xml:space="preserve"> –and fund such activities.</w:t>
      </w:r>
    </w:p>
    <w:p w14:paraId="5A8FB491" w14:textId="77777777" w:rsidR="00D334C6" w:rsidRPr="005D0C40" w:rsidRDefault="00D334C6">
      <w:pPr>
        <w:pStyle w:val="Body"/>
        <w:rPr>
          <w:rFonts w:ascii="Arial" w:hAnsi="Arial" w:cs="Arial"/>
          <w:sz w:val="24"/>
          <w:szCs w:val="24"/>
        </w:rPr>
      </w:pPr>
    </w:p>
    <w:p w14:paraId="0CA76B06" w14:textId="1D8E8A79" w:rsidR="00F32617" w:rsidRPr="005D0C40" w:rsidRDefault="009076A8">
      <w:pPr>
        <w:pStyle w:val="Body"/>
        <w:rPr>
          <w:rFonts w:ascii="Arial" w:hAnsi="Arial" w:cs="Arial"/>
          <w:sz w:val="24"/>
          <w:szCs w:val="24"/>
        </w:rPr>
      </w:pPr>
      <w:r w:rsidRPr="005D0C40">
        <w:rPr>
          <w:rFonts w:ascii="Arial" w:hAnsi="Arial" w:cs="Arial"/>
          <w:sz w:val="24"/>
          <w:szCs w:val="24"/>
        </w:rPr>
        <w:t>The greatest opportu</w:t>
      </w:r>
      <w:r w:rsidR="007469AA">
        <w:rPr>
          <w:rFonts w:ascii="Arial" w:hAnsi="Arial" w:cs="Arial"/>
          <w:sz w:val="24"/>
          <w:szCs w:val="24"/>
        </w:rPr>
        <w:t xml:space="preserve">nity for near term </w:t>
      </w:r>
      <w:r w:rsidRPr="005D0C40">
        <w:rPr>
          <w:rFonts w:ascii="Arial" w:hAnsi="Arial" w:cs="Arial"/>
          <w:sz w:val="24"/>
          <w:szCs w:val="24"/>
        </w:rPr>
        <w:t>reduc</w:t>
      </w:r>
      <w:r w:rsidR="007469AA">
        <w:rPr>
          <w:rFonts w:ascii="Arial" w:hAnsi="Arial" w:cs="Arial"/>
          <w:sz w:val="24"/>
          <w:szCs w:val="24"/>
        </w:rPr>
        <w:t xml:space="preserve">tions of </w:t>
      </w:r>
      <w:r w:rsidRPr="005D0C40">
        <w:rPr>
          <w:rFonts w:ascii="Arial" w:hAnsi="Arial" w:cs="Arial"/>
          <w:sz w:val="24"/>
          <w:szCs w:val="24"/>
        </w:rPr>
        <w:t>CO</w:t>
      </w:r>
      <w:r w:rsidRPr="005D0C40">
        <w:rPr>
          <w:rFonts w:ascii="Arial" w:hAnsi="Arial" w:cs="Arial"/>
          <w:sz w:val="24"/>
          <w:szCs w:val="24"/>
          <w:vertAlign w:val="subscript"/>
        </w:rPr>
        <w:t>2</w:t>
      </w:r>
      <w:r w:rsidRPr="005D0C40">
        <w:rPr>
          <w:rFonts w:ascii="Arial" w:hAnsi="Arial" w:cs="Arial"/>
          <w:sz w:val="24"/>
          <w:szCs w:val="24"/>
        </w:rPr>
        <w:t xml:space="preserve"> emissions with a high </w:t>
      </w:r>
      <w:r w:rsidR="00F855A7" w:rsidRPr="005D0C40">
        <w:rPr>
          <w:rFonts w:ascii="Arial" w:hAnsi="Arial" w:cs="Arial"/>
          <w:sz w:val="24"/>
          <w:szCs w:val="24"/>
        </w:rPr>
        <w:t>degree of certainty</w:t>
      </w:r>
      <w:r w:rsidR="00742B53" w:rsidRPr="005D0C40">
        <w:rPr>
          <w:rFonts w:ascii="Arial" w:hAnsi="Arial" w:cs="Arial"/>
          <w:sz w:val="24"/>
          <w:szCs w:val="24"/>
        </w:rPr>
        <w:t xml:space="preserve"> lies in global oil markets.</w:t>
      </w:r>
      <w:r w:rsidR="00D334C6" w:rsidRPr="005D0C40">
        <w:rPr>
          <w:rFonts w:ascii="Arial" w:hAnsi="Arial" w:cs="Arial"/>
          <w:sz w:val="24"/>
          <w:szCs w:val="24"/>
        </w:rPr>
        <w:t xml:space="preserve"> </w:t>
      </w:r>
      <w:r w:rsidR="00744073" w:rsidRPr="005D0C40">
        <w:rPr>
          <w:rFonts w:ascii="Arial" w:hAnsi="Arial" w:cs="Arial"/>
          <w:sz w:val="24"/>
          <w:szCs w:val="24"/>
        </w:rPr>
        <w:t xml:space="preserve">The core technologies discussed below open major oil markets to greater efficiency and clean renewable fuels. </w:t>
      </w:r>
      <w:r w:rsidR="00D334C6" w:rsidRPr="005D0C40">
        <w:rPr>
          <w:rFonts w:ascii="Arial" w:hAnsi="Arial" w:cs="Arial"/>
          <w:sz w:val="24"/>
          <w:szCs w:val="24"/>
        </w:rPr>
        <w:t xml:space="preserve"> </w:t>
      </w:r>
      <w:r w:rsidR="00744073" w:rsidRPr="005D0C40">
        <w:rPr>
          <w:rFonts w:ascii="Arial" w:hAnsi="Arial" w:cs="Arial"/>
          <w:sz w:val="24"/>
          <w:szCs w:val="24"/>
        </w:rPr>
        <w:t>They also provide for high volume domestic</w:t>
      </w:r>
      <w:r w:rsidR="001D3768" w:rsidRPr="005D0C40">
        <w:rPr>
          <w:rFonts w:ascii="Arial" w:hAnsi="Arial" w:cs="Arial"/>
          <w:sz w:val="24"/>
          <w:szCs w:val="24"/>
        </w:rPr>
        <w:t xml:space="preserve"> </w:t>
      </w:r>
      <w:r w:rsidR="00744073" w:rsidRPr="005D0C40">
        <w:rPr>
          <w:rFonts w:ascii="Arial" w:hAnsi="Arial" w:cs="Arial"/>
          <w:sz w:val="24"/>
          <w:szCs w:val="24"/>
        </w:rPr>
        <w:t>production of clean renewable fuels and new materials.</w:t>
      </w:r>
    </w:p>
    <w:p w14:paraId="0B80CBDB" w14:textId="77777777" w:rsidR="00FC0388" w:rsidRPr="005D0C40" w:rsidRDefault="00FC0388">
      <w:pPr>
        <w:pStyle w:val="Body"/>
        <w:rPr>
          <w:rFonts w:ascii="Arial" w:hAnsi="Arial" w:cs="Arial"/>
          <w:i/>
          <w:sz w:val="24"/>
          <w:szCs w:val="24"/>
        </w:rPr>
      </w:pPr>
    </w:p>
    <w:p w14:paraId="5235F717" w14:textId="2F4CCAC4" w:rsidR="00F32617" w:rsidRPr="005D0C40" w:rsidRDefault="00FC0388">
      <w:pPr>
        <w:pStyle w:val="Body"/>
        <w:rPr>
          <w:rFonts w:ascii="Arial" w:hAnsi="Arial" w:cs="Arial"/>
          <w:b/>
          <w:i/>
          <w:sz w:val="24"/>
          <w:szCs w:val="24"/>
        </w:rPr>
      </w:pPr>
      <w:r w:rsidRPr="005D0C40">
        <w:rPr>
          <w:rFonts w:ascii="Arial" w:hAnsi="Arial" w:cs="Arial"/>
          <w:b/>
          <w:i/>
          <w:sz w:val="24"/>
          <w:szCs w:val="24"/>
        </w:rPr>
        <w:t>Oil Market</w:t>
      </w:r>
      <w:r w:rsidR="00881623" w:rsidRPr="005D0C40">
        <w:rPr>
          <w:rFonts w:ascii="Arial" w:hAnsi="Arial" w:cs="Arial"/>
          <w:b/>
          <w:i/>
          <w:sz w:val="24"/>
          <w:szCs w:val="24"/>
        </w:rPr>
        <w:t xml:space="preserve"> Challenges </w:t>
      </w:r>
      <w:r w:rsidR="009F75F1" w:rsidRPr="005D0C40">
        <w:rPr>
          <w:rFonts w:ascii="Arial" w:hAnsi="Arial" w:cs="Arial"/>
          <w:sz w:val="24"/>
          <w:szCs w:val="24"/>
        </w:rPr>
        <w:t xml:space="preserve">Under current </w:t>
      </w:r>
      <w:r w:rsidR="00744073" w:rsidRPr="005D0C40">
        <w:rPr>
          <w:rFonts w:ascii="Arial" w:hAnsi="Arial" w:cs="Arial"/>
          <w:sz w:val="24"/>
          <w:szCs w:val="24"/>
        </w:rPr>
        <w:t xml:space="preserve">climate </w:t>
      </w:r>
      <w:r w:rsidR="009F75F1" w:rsidRPr="005D0C40">
        <w:rPr>
          <w:rFonts w:ascii="Arial" w:hAnsi="Arial" w:cs="Arial"/>
          <w:sz w:val="24"/>
          <w:szCs w:val="24"/>
        </w:rPr>
        <w:t>policies, a</w:t>
      </w:r>
      <w:r w:rsidR="009076A8" w:rsidRPr="005D0C40">
        <w:rPr>
          <w:rFonts w:ascii="Arial" w:hAnsi="Arial" w:cs="Arial"/>
          <w:sz w:val="24"/>
          <w:szCs w:val="24"/>
        </w:rPr>
        <w:t>ccording to IEA’s WEO 2013, world oil consumption will increase from the curre</w:t>
      </w:r>
      <w:r w:rsidR="00F855A7" w:rsidRPr="005D0C40">
        <w:rPr>
          <w:rFonts w:ascii="Arial" w:hAnsi="Arial" w:cs="Arial"/>
          <w:sz w:val="24"/>
          <w:szCs w:val="24"/>
        </w:rPr>
        <w:t>nt 89 million barrels (</w:t>
      </w:r>
      <w:proofErr w:type="spellStart"/>
      <w:r w:rsidR="00F855A7" w:rsidRPr="005D0C40">
        <w:rPr>
          <w:rFonts w:ascii="Arial" w:hAnsi="Arial" w:cs="Arial"/>
          <w:sz w:val="24"/>
          <w:szCs w:val="24"/>
        </w:rPr>
        <w:t>bbls</w:t>
      </w:r>
      <w:proofErr w:type="spellEnd"/>
      <w:r w:rsidR="00F855A7" w:rsidRPr="005D0C40">
        <w:rPr>
          <w:rFonts w:ascii="Arial" w:hAnsi="Arial" w:cs="Arial"/>
          <w:sz w:val="24"/>
          <w:szCs w:val="24"/>
        </w:rPr>
        <w:t>)/</w:t>
      </w:r>
      <w:r w:rsidR="009076A8" w:rsidRPr="005D0C40">
        <w:rPr>
          <w:rFonts w:ascii="Arial" w:hAnsi="Arial" w:cs="Arial"/>
          <w:sz w:val="24"/>
          <w:szCs w:val="24"/>
        </w:rPr>
        <w:t>da</w:t>
      </w:r>
      <w:r w:rsidR="00744073" w:rsidRPr="005D0C40">
        <w:rPr>
          <w:rFonts w:ascii="Arial" w:hAnsi="Arial" w:cs="Arial"/>
          <w:sz w:val="24"/>
          <w:szCs w:val="24"/>
        </w:rPr>
        <w:t xml:space="preserve">y to 112 million </w:t>
      </w:r>
      <w:proofErr w:type="spellStart"/>
      <w:r w:rsidR="00744073" w:rsidRPr="005D0C40">
        <w:rPr>
          <w:rFonts w:ascii="Arial" w:hAnsi="Arial" w:cs="Arial"/>
          <w:sz w:val="24"/>
          <w:szCs w:val="24"/>
        </w:rPr>
        <w:t>bbls</w:t>
      </w:r>
      <w:proofErr w:type="spellEnd"/>
      <w:r w:rsidR="00744073" w:rsidRPr="005D0C40">
        <w:rPr>
          <w:rFonts w:ascii="Arial" w:hAnsi="Arial" w:cs="Arial"/>
          <w:sz w:val="24"/>
          <w:szCs w:val="24"/>
        </w:rPr>
        <w:t>/day</w:t>
      </w:r>
      <w:r w:rsidR="009076A8" w:rsidRPr="005D0C40">
        <w:rPr>
          <w:rFonts w:ascii="Arial" w:hAnsi="Arial" w:cs="Arial"/>
          <w:sz w:val="24"/>
          <w:szCs w:val="24"/>
        </w:rPr>
        <w:t xml:space="preserve"> forcing 52.94 million tons of CO</w:t>
      </w:r>
      <w:r w:rsidR="009076A8" w:rsidRPr="005D0C40">
        <w:rPr>
          <w:rFonts w:ascii="Arial" w:hAnsi="Arial" w:cs="Arial"/>
          <w:sz w:val="24"/>
          <w:szCs w:val="24"/>
          <w:vertAlign w:val="subscript"/>
        </w:rPr>
        <w:t>2</w:t>
      </w:r>
      <w:r w:rsidR="009076A8" w:rsidRPr="005D0C40">
        <w:rPr>
          <w:rFonts w:ascii="Arial" w:hAnsi="Arial" w:cs="Arial"/>
          <w:sz w:val="24"/>
          <w:szCs w:val="24"/>
        </w:rPr>
        <w:t xml:space="preserve"> into the atmosphere daily</w:t>
      </w:r>
      <w:r w:rsidRPr="005D0C40">
        <w:rPr>
          <w:rFonts w:ascii="Arial" w:hAnsi="Arial" w:cs="Arial"/>
          <w:sz w:val="24"/>
          <w:szCs w:val="24"/>
        </w:rPr>
        <w:t xml:space="preserve"> in 2035</w:t>
      </w:r>
      <w:r w:rsidR="009076A8" w:rsidRPr="005D0C40">
        <w:rPr>
          <w:rFonts w:ascii="Arial" w:hAnsi="Arial" w:cs="Arial"/>
          <w:sz w:val="24"/>
          <w:szCs w:val="24"/>
        </w:rPr>
        <w:t xml:space="preserve">. This amounts to 19.3 </w:t>
      </w:r>
      <w:r w:rsidR="009076A8" w:rsidRPr="005D0C40">
        <w:rPr>
          <w:rFonts w:ascii="Arial" w:hAnsi="Arial" w:cs="Arial"/>
          <w:b/>
          <w:bCs/>
          <w:i/>
          <w:iCs/>
          <w:sz w:val="24"/>
          <w:szCs w:val="24"/>
        </w:rPr>
        <w:t>billion</w:t>
      </w:r>
      <w:r w:rsidR="009076A8" w:rsidRPr="005D0C40">
        <w:rPr>
          <w:rFonts w:ascii="Arial" w:hAnsi="Arial" w:cs="Arial"/>
          <w:sz w:val="24"/>
          <w:szCs w:val="24"/>
        </w:rPr>
        <w:t xml:space="preserve"> tons of CO</w:t>
      </w:r>
      <w:r w:rsidR="009076A8" w:rsidRPr="005D0C40">
        <w:rPr>
          <w:rFonts w:ascii="Arial" w:hAnsi="Arial" w:cs="Arial"/>
          <w:sz w:val="24"/>
          <w:szCs w:val="24"/>
          <w:vertAlign w:val="subscript"/>
        </w:rPr>
        <w:t>2</w:t>
      </w:r>
      <w:r w:rsidR="009076A8" w:rsidRPr="005D0C40">
        <w:rPr>
          <w:rFonts w:ascii="Arial" w:hAnsi="Arial" w:cs="Arial"/>
          <w:sz w:val="24"/>
          <w:szCs w:val="24"/>
        </w:rPr>
        <w:t xml:space="preserve"> per year from 1.72 </w:t>
      </w:r>
      <w:r w:rsidR="009076A8" w:rsidRPr="005D0C40">
        <w:rPr>
          <w:rFonts w:ascii="Arial" w:hAnsi="Arial" w:cs="Arial"/>
          <w:b/>
          <w:bCs/>
          <w:i/>
          <w:iCs/>
          <w:sz w:val="24"/>
          <w:szCs w:val="24"/>
        </w:rPr>
        <w:t>Trillion</w:t>
      </w:r>
      <w:r w:rsidR="009F75F1" w:rsidRPr="005D0C40">
        <w:rPr>
          <w:rFonts w:ascii="Arial" w:hAnsi="Arial" w:cs="Arial"/>
          <w:sz w:val="24"/>
          <w:szCs w:val="24"/>
        </w:rPr>
        <w:t xml:space="preserve"> USG of oil</w:t>
      </w:r>
      <w:r w:rsidR="009076A8" w:rsidRPr="005D0C40">
        <w:rPr>
          <w:rFonts w:ascii="Arial" w:hAnsi="Arial" w:cs="Arial"/>
          <w:sz w:val="24"/>
          <w:szCs w:val="24"/>
        </w:rPr>
        <w:t xml:space="preserve">. The lower carbon emissions climate scenarios </w:t>
      </w:r>
      <w:r w:rsidR="001D3768" w:rsidRPr="005D0C40">
        <w:rPr>
          <w:rFonts w:ascii="Arial" w:hAnsi="Arial" w:cs="Arial"/>
          <w:sz w:val="24"/>
          <w:szCs w:val="24"/>
        </w:rPr>
        <w:t xml:space="preserve">now </w:t>
      </w:r>
      <w:r w:rsidR="00881623" w:rsidRPr="005D0C40">
        <w:rPr>
          <w:rFonts w:ascii="Arial" w:hAnsi="Arial" w:cs="Arial"/>
          <w:sz w:val="24"/>
          <w:szCs w:val="24"/>
        </w:rPr>
        <w:t xml:space="preserve">under consideration still increase </w:t>
      </w:r>
      <w:r w:rsidR="009076A8" w:rsidRPr="005D0C40">
        <w:rPr>
          <w:rFonts w:ascii="Arial" w:hAnsi="Arial" w:cs="Arial"/>
          <w:sz w:val="24"/>
          <w:szCs w:val="24"/>
        </w:rPr>
        <w:t xml:space="preserve">daily </w:t>
      </w:r>
      <w:r w:rsidR="00881623" w:rsidRPr="005D0C40">
        <w:rPr>
          <w:rFonts w:ascii="Arial" w:hAnsi="Arial" w:cs="Arial"/>
          <w:sz w:val="24"/>
          <w:szCs w:val="24"/>
        </w:rPr>
        <w:t xml:space="preserve">world oil consumption </w:t>
      </w:r>
      <w:r w:rsidR="009076A8" w:rsidRPr="005D0C40">
        <w:rPr>
          <w:rFonts w:ascii="Arial" w:hAnsi="Arial" w:cs="Arial"/>
          <w:sz w:val="24"/>
          <w:szCs w:val="24"/>
        </w:rPr>
        <w:t xml:space="preserve">well over </w:t>
      </w:r>
      <w:r w:rsidR="00742B53" w:rsidRPr="005D0C40">
        <w:rPr>
          <w:rFonts w:ascii="Arial" w:hAnsi="Arial" w:cs="Arial"/>
          <w:sz w:val="24"/>
          <w:szCs w:val="24"/>
        </w:rPr>
        <w:t xml:space="preserve">an unacceptable </w:t>
      </w:r>
      <w:r w:rsidR="009076A8" w:rsidRPr="005D0C40">
        <w:rPr>
          <w:rFonts w:ascii="Arial" w:hAnsi="Arial" w:cs="Arial"/>
          <w:sz w:val="24"/>
          <w:szCs w:val="24"/>
        </w:rPr>
        <w:t xml:space="preserve">100 million </w:t>
      </w:r>
      <w:proofErr w:type="spellStart"/>
      <w:r w:rsidR="009076A8" w:rsidRPr="005D0C40">
        <w:rPr>
          <w:rFonts w:ascii="Arial" w:hAnsi="Arial" w:cs="Arial"/>
          <w:sz w:val="24"/>
          <w:szCs w:val="24"/>
        </w:rPr>
        <w:t>bbls</w:t>
      </w:r>
      <w:proofErr w:type="spellEnd"/>
      <w:r w:rsidR="009076A8" w:rsidRPr="005D0C40">
        <w:rPr>
          <w:rFonts w:ascii="Arial" w:hAnsi="Arial" w:cs="Arial"/>
          <w:sz w:val="24"/>
          <w:szCs w:val="24"/>
        </w:rPr>
        <w:t xml:space="preserve"> per day in 2035.</w:t>
      </w:r>
    </w:p>
    <w:p w14:paraId="67193592" w14:textId="77777777" w:rsidR="00FC0388" w:rsidRPr="005D0C40" w:rsidRDefault="00FC0388">
      <w:pPr>
        <w:pStyle w:val="Body"/>
        <w:rPr>
          <w:rFonts w:ascii="Arial" w:hAnsi="Arial" w:cs="Arial"/>
          <w:sz w:val="24"/>
          <w:szCs w:val="24"/>
        </w:rPr>
      </w:pPr>
    </w:p>
    <w:p w14:paraId="7F141FAF" w14:textId="14B943B7" w:rsidR="00F32617" w:rsidRPr="005D0C40" w:rsidRDefault="00FC0388">
      <w:pPr>
        <w:pStyle w:val="Body"/>
        <w:rPr>
          <w:rFonts w:ascii="Arial" w:hAnsi="Arial" w:cs="Arial"/>
          <w:b/>
          <w:i/>
          <w:sz w:val="24"/>
          <w:szCs w:val="24"/>
        </w:rPr>
      </w:pPr>
      <w:r w:rsidRPr="005D0C40">
        <w:rPr>
          <w:rFonts w:ascii="Arial" w:hAnsi="Arial" w:cs="Arial"/>
          <w:sz w:val="24"/>
          <w:szCs w:val="24"/>
        </w:rPr>
        <w:t>ICEs inefficiently consume 70% of world oil</w:t>
      </w:r>
      <w:r w:rsidR="009076A8" w:rsidRPr="005D0C40">
        <w:rPr>
          <w:rFonts w:ascii="Arial" w:hAnsi="Arial" w:cs="Arial"/>
          <w:sz w:val="24"/>
          <w:szCs w:val="24"/>
        </w:rPr>
        <w:t xml:space="preserve">; and there are well over a billion </w:t>
      </w:r>
      <w:r w:rsidR="00861C95" w:rsidRPr="005D0C40">
        <w:rPr>
          <w:rFonts w:ascii="Arial" w:hAnsi="Arial" w:cs="Arial"/>
          <w:sz w:val="24"/>
          <w:szCs w:val="24"/>
        </w:rPr>
        <w:t xml:space="preserve">of these engines </w:t>
      </w:r>
      <w:r w:rsidR="009076A8" w:rsidRPr="005D0C40">
        <w:rPr>
          <w:rFonts w:ascii="Arial" w:hAnsi="Arial" w:cs="Arial"/>
          <w:sz w:val="24"/>
          <w:szCs w:val="24"/>
        </w:rPr>
        <w:t>operat</w:t>
      </w:r>
      <w:r w:rsidR="00742B53" w:rsidRPr="005D0C40">
        <w:rPr>
          <w:rFonts w:ascii="Arial" w:hAnsi="Arial" w:cs="Arial"/>
          <w:sz w:val="24"/>
          <w:szCs w:val="24"/>
        </w:rPr>
        <w:t>ing</w:t>
      </w:r>
      <w:r w:rsidR="009076A8" w:rsidRPr="005D0C40">
        <w:rPr>
          <w:rFonts w:ascii="Arial" w:hAnsi="Arial" w:cs="Arial"/>
          <w:sz w:val="24"/>
          <w:szCs w:val="24"/>
        </w:rPr>
        <w:t xml:space="preserve"> </w:t>
      </w:r>
      <w:r w:rsidR="00861C95" w:rsidRPr="005D0C40">
        <w:rPr>
          <w:rFonts w:ascii="Arial" w:hAnsi="Arial" w:cs="Arial"/>
          <w:sz w:val="24"/>
          <w:szCs w:val="24"/>
        </w:rPr>
        <w:t xml:space="preserve">worldwide </w:t>
      </w:r>
      <w:r w:rsidR="009076A8" w:rsidRPr="005D0C40">
        <w:rPr>
          <w:rFonts w:ascii="Arial" w:hAnsi="Arial" w:cs="Arial"/>
          <w:sz w:val="24"/>
          <w:szCs w:val="24"/>
        </w:rPr>
        <w:t>every day. They consume approximately 63 m</w:t>
      </w:r>
      <w:r w:rsidR="007469AA">
        <w:rPr>
          <w:rFonts w:ascii="Arial" w:hAnsi="Arial" w:cs="Arial"/>
          <w:sz w:val="24"/>
          <w:szCs w:val="24"/>
        </w:rPr>
        <w:t xml:space="preserve">illion barrels of oil per day (2.65 </w:t>
      </w:r>
      <w:r w:rsidR="009076A8" w:rsidRPr="005D0C40">
        <w:rPr>
          <w:rFonts w:ascii="Arial" w:hAnsi="Arial" w:cs="Arial"/>
          <w:b/>
          <w:bCs/>
          <w:i/>
          <w:iCs/>
          <w:sz w:val="24"/>
          <w:szCs w:val="24"/>
        </w:rPr>
        <w:t>billion</w:t>
      </w:r>
      <w:r w:rsidR="009F75F1" w:rsidRPr="005D0C40">
        <w:rPr>
          <w:rFonts w:ascii="Arial" w:hAnsi="Arial" w:cs="Arial"/>
          <w:sz w:val="24"/>
          <w:szCs w:val="24"/>
        </w:rPr>
        <w:t xml:space="preserve"> US gallons</w:t>
      </w:r>
      <w:r w:rsidR="009076A8" w:rsidRPr="005D0C40">
        <w:rPr>
          <w:rFonts w:ascii="Arial" w:hAnsi="Arial" w:cs="Arial"/>
          <w:sz w:val="24"/>
          <w:szCs w:val="24"/>
        </w:rPr>
        <w:t xml:space="preserve">) </w:t>
      </w:r>
      <w:r w:rsidR="009076A8" w:rsidRPr="005D0C40">
        <w:rPr>
          <w:rFonts w:ascii="Arial" w:hAnsi="Arial" w:cs="Arial"/>
          <w:b/>
          <w:i/>
          <w:sz w:val="24"/>
          <w:szCs w:val="24"/>
        </w:rPr>
        <w:t>emitting an estimated 23.3 mega tons of CO</w:t>
      </w:r>
      <w:r w:rsidR="009076A8" w:rsidRPr="005D0C40">
        <w:rPr>
          <w:rFonts w:ascii="Arial" w:hAnsi="Arial" w:cs="Arial"/>
          <w:b/>
          <w:i/>
          <w:sz w:val="24"/>
          <w:szCs w:val="24"/>
          <w:vertAlign w:val="subscript"/>
        </w:rPr>
        <w:t>2</w:t>
      </w:r>
      <w:r w:rsidR="00F855A7" w:rsidRPr="005D0C40">
        <w:rPr>
          <w:rFonts w:ascii="Arial" w:hAnsi="Arial" w:cs="Arial"/>
          <w:b/>
          <w:i/>
          <w:sz w:val="24"/>
          <w:szCs w:val="24"/>
        </w:rPr>
        <w:t xml:space="preserve"> </w:t>
      </w:r>
      <w:r w:rsidR="009076A8" w:rsidRPr="005D0C40">
        <w:rPr>
          <w:rFonts w:ascii="Arial" w:hAnsi="Arial" w:cs="Arial"/>
          <w:b/>
          <w:i/>
          <w:sz w:val="24"/>
          <w:szCs w:val="24"/>
        </w:rPr>
        <w:t>daily and 10.7 billion tons of CO</w:t>
      </w:r>
      <w:r w:rsidR="009076A8" w:rsidRPr="005D0C40">
        <w:rPr>
          <w:rFonts w:ascii="Arial" w:hAnsi="Arial" w:cs="Arial"/>
          <w:b/>
          <w:i/>
          <w:sz w:val="24"/>
          <w:szCs w:val="24"/>
          <w:vertAlign w:val="subscript"/>
        </w:rPr>
        <w:t>2</w:t>
      </w:r>
      <w:r w:rsidR="009076A8" w:rsidRPr="005D0C40">
        <w:rPr>
          <w:rFonts w:ascii="Arial" w:hAnsi="Arial" w:cs="Arial"/>
          <w:b/>
          <w:i/>
          <w:sz w:val="24"/>
          <w:szCs w:val="24"/>
        </w:rPr>
        <w:t xml:space="preserve"> per year.</w:t>
      </w:r>
      <w:r w:rsidR="00FF59CC" w:rsidRPr="005D0C40">
        <w:rPr>
          <w:rFonts w:ascii="Arial" w:hAnsi="Arial" w:cs="Arial"/>
          <w:b/>
          <w:i/>
          <w:sz w:val="24"/>
          <w:szCs w:val="24"/>
        </w:rPr>
        <w:t xml:space="preserve"> </w:t>
      </w:r>
      <w:r w:rsidR="00E14912" w:rsidRPr="005D0C40">
        <w:rPr>
          <w:rFonts w:ascii="Arial" w:hAnsi="Arial" w:cs="Arial"/>
          <w:sz w:val="24"/>
          <w:szCs w:val="24"/>
        </w:rPr>
        <w:t xml:space="preserve">WEO attributes the growth in oil consumption to growth in international diesel fuel markets. </w:t>
      </w:r>
      <w:r w:rsidR="009076A8" w:rsidRPr="005D0C40">
        <w:rPr>
          <w:rFonts w:ascii="Arial" w:hAnsi="Arial" w:cs="Arial"/>
          <w:sz w:val="24"/>
          <w:szCs w:val="24"/>
        </w:rPr>
        <w:t xml:space="preserve"> </w:t>
      </w:r>
    </w:p>
    <w:p w14:paraId="300BA023" w14:textId="77777777" w:rsidR="00881623" w:rsidRPr="005D0C40" w:rsidRDefault="00744073">
      <w:pPr>
        <w:pStyle w:val="Body"/>
        <w:rPr>
          <w:rFonts w:ascii="Arial" w:hAnsi="Arial" w:cs="Arial"/>
          <w:sz w:val="24"/>
          <w:szCs w:val="24"/>
        </w:rPr>
      </w:pPr>
      <w:r w:rsidRPr="005D0C40">
        <w:rPr>
          <w:rFonts w:ascii="Arial" w:hAnsi="Arial" w:cs="Arial"/>
          <w:sz w:val="24"/>
          <w:szCs w:val="24"/>
        </w:rPr>
        <w:t xml:space="preserve"> </w:t>
      </w:r>
    </w:p>
    <w:p w14:paraId="0B2F2187" w14:textId="24460F69" w:rsidR="00F32617" w:rsidRPr="005D0C40" w:rsidRDefault="00881623">
      <w:pPr>
        <w:pStyle w:val="Body"/>
        <w:rPr>
          <w:rFonts w:ascii="Arial" w:hAnsi="Arial" w:cs="Arial"/>
          <w:sz w:val="24"/>
          <w:szCs w:val="24"/>
        </w:rPr>
      </w:pPr>
      <w:r w:rsidRPr="005D0C40">
        <w:rPr>
          <w:rFonts w:ascii="Arial" w:hAnsi="Arial" w:cs="Arial"/>
          <w:sz w:val="24"/>
          <w:szCs w:val="24"/>
        </w:rPr>
        <w:t>The THA/AHN collaboration accesses</w:t>
      </w:r>
      <w:r w:rsidR="00FC0388" w:rsidRPr="005D0C40">
        <w:rPr>
          <w:rFonts w:ascii="Arial" w:hAnsi="Arial" w:cs="Arial"/>
          <w:sz w:val="24"/>
          <w:szCs w:val="24"/>
        </w:rPr>
        <w:t xml:space="preserve"> a</w:t>
      </w:r>
      <w:r w:rsidR="00744073" w:rsidRPr="005D0C40">
        <w:rPr>
          <w:rFonts w:ascii="Arial" w:hAnsi="Arial" w:cs="Arial"/>
          <w:sz w:val="24"/>
          <w:szCs w:val="24"/>
        </w:rPr>
        <w:t xml:space="preserve"> </w:t>
      </w:r>
      <w:r w:rsidR="009076A8" w:rsidRPr="005D0C40">
        <w:rPr>
          <w:rFonts w:ascii="Arial" w:hAnsi="Arial" w:cs="Arial"/>
          <w:sz w:val="24"/>
          <w:szCs w:val="24"/>
        </w:rPr>
        <w:t>wide range of proven</w:t>
      </w:r>
      <w:r w:rsidR="00FC0388" w:rsidRPr="005D0C40">
        <w:rPr>
          <w:rFonts w:ascii="Arial" w:hAnsi="Arial" w:cs="Arial"/>
          <w:sz w:val="24"/>
          <w:szCs w:val="24"/>
        </w:rPr>
        <w:t xml:space="preserve"> energy transition technologies</w:t>
      </w:r>
      <w:r w:rsidRPr="005D0C40">
        <w:rPr>
          <w:rFonts w:ascii="Arial" w:hAnsi="Arial" w:cs="Arial"/>
          <w:sz w:val="24"/>
          <w:szCs w:val="24"/>
        </w:rPr>
        <w:t xml:space="preserve"> that</w:t>
      </w:r>
      <w:r w:rsidR="00FF59CC" w:rsidRPr="005D0C40">
        <w:rPr>
          <w:rFonts w:ascii="Arial" w:hAnsi="Arial" w:cs="Arial"/>
          <w:sz w:val="24"/>
          <w:szCs w:val="24"/>
        </w:rPr>
        <w:t xml:space="preserve"> </w:t>
      </w:r>
      <w:r w:rsidRPr="005D0C40">
        <w:rPr>
          <w:rFonts w:ascii="Arial" w:hAnsi="Arial" w:cs="Arial"/>
          <w:sz w:val="24"/>
          <w:szCs w:val="24"/>
        </w:rPr>
        <w:t>can enter</w:t>
      </w:r>
      <w:r w:rsidR="00FC0388" w:rsidRPr="005D0C40">
        <w:rPr>
          <w:rFonts w:ascii="Arial" w:hAnsi="Arial" w:cs="Arial"/>
          <w:sz w:val="24"/>
          <w:szCs w:val="24"/>
        </w:rPr>
        <w:t xml:space="preserve"> </w:t>
      </w:r>
      <w:r w:rsidRPr="005D0C40">
        <w:rPr>
          <w:rFonts w:ascii="Arial" w:hAnsi="Arial" w:cs="Arial"/>
          <w:sz w:val="24"/>
          <w:szCs w:val="24"/>
        </w:rPr>
        <w:t xml:space="preserve">oil markets </w:t>
      </w:r>
      <w:r w:rsidR="00FC0388" w:rsidRPr="005D0C40">
        <w:rPr>
          <w:rFonts w:ascii="Arial" w:hAnsi="Arial" w:cs="Arial"/>
          <w:sz w:val="24"/>
          <w:szCs w:val="24"/>
        </w:rPr>
        <w:t>with gre</w:t>
      </w:r>
      <w:r w:rsidRPr="005D0C40">
        <w:rPr>
          <w:rFonts w:ascii="Arial" w:hAnsi="Arial" w:cs="Arial"/>
          <w:sz w:val="24"/>
          <w:szCs w:val="24"/>
        </w:rPr>
        <w:t>ater efficiency and high volume domestic</w:t>
      </w:r>
      <w:r w:rsidR="00FC0388" w:rsidRPr="005D0C40">
        <w:rPr>
          <w:rFonts w:ascii="Arial" w:hAnsi="Arial" w:cs="Arial"/>
          <w:sz w:val="24"/>
          <w:szCs w:val="24"/>
        </w:rPr>
        <w:t xml:space="preserve"> </w:t>
      </w:r>
      <w:r w:rsidRPr="005D0C40">
        <w:rPr>
          <w:rFonts w:ascii="Arial" w:hAnsi="Arial" w:cs="Arial"/>
          <w:sz w:val="24"/>
          <w:szCs w:val="24"/>
        </w:rPr>
        <w:t xml:space="preserve">production </w:t>
      </w:r>
      <w:r w:rsidR="00FC0388" w:rsidRPr="005D0C40">
        <w:rPr>
          <w:rFonts w:ascii="Arial" w:hAnsi="Arial" w:cs="Arial"/>
          <w:sz w:val="24"/>
          <w:szCs w:val="24"/>
        </w:rPr>
        <w:t>of clean renewable</w:t>
      </w:r>
      <w:r w:rsidRPr="005D0C40">
        <w:rPr>
          <w:rFonts w:ascii="Arial" w:hAnsi="Arial" w:cs="Arial"/>
          <w:sz w:val="24"/>
          <w:szCs w:val="24"/>
        </w:rPr>
        <w:t xml:space="preserve"> fuels (The “Core Technologies”). </w:t>
      </w:r>
    </w:p>
    <w:p w14:paraId="1910B1FE" w14:textId="77777777" w:rsidR="00FC0388" w:rsidRPr="005D0C40" w:rsidRDefault="00FC0388" w:rsidP="00744073">
      <w:pPr>
        <w:pStyle w:val="Body"/>
        <w:jc w:val="center"/>
        <w:rPr>
          <w:rFonts w:ascii="Arial" w:hAnsi="Arial" w:cs="Arial"/>
          <w:b/>
          <w:sz w:val="24"/>
          <w:szCs w:val="24"/>
        </w:rPr>
      </w:pPr>
    </w:p>
    <w:p w14:paraId="30A45AD0" w14:textId="26F00E06" w:rsidR="00744073" w:rsidRPr="005D0C40" w:rsidRDefault="00744073" w:rsidP="00744073">
      <w:pPr>
        <w:pStyle w:val="Body"/>
        <w:jc w:val="center"/>
        <w:rPr>
          <w:rFonts w:ascii="Arial" w:hAnsi="Arial" w:cs="Arial"/>
          <w:b/>
          <w:sz w:val="24"/>
          <w:szCs w:val="24"/>
        </w:rPr>
      </w:pPr>
      <w:r w:rsidRPr="005D0C40">
        <w:rPr>
          <w:rFonts w:ascii="Arial" w:hAnsi="Arial" w:cs="Arial"/>
          <w:b/>
          <w:sz w:val="24"/>
          <w:szCs w:val="24"/>
        </w:rPr>
        <w:t>Expanded Liquid Fuel Options –Government’s Role</w:t>
      </w:r>
    </w:p>
    <w:p w14:paraId="42C36917" w14:textId="77777777" w:rsidR="00EC4FD8" w:rsidRPr="005D0C40" w:rsidRDefault="00EC4FD8">
      <w:pPr>
        <w:pStyle w:val="Body"/>
        <w:rPr>
          <w:rFonts w:ascii="Arial" w:hAnsi="Arial" w:cs="Arial"/>
          <w:bCs/>
          <w:iCs/>
          <w:sz w:val="24"/>
          <w:szCs w:val="24"/>
        </w:rPr>
      </w:pPr>
    </w:p>
    <w:p w14:paraId="2A25EBAC" w14:textId="26B02508" w:rsidR="00F32617" w:rsidRPr="005D0C40" w:rsidRDefault="007469AA">
      <w:pPr>
        <w:pStyle w:val="Body"/>
        <w:rPr>
          <w:rFonts w:ascii="Arial" w:hAnsi="Arial" w:cs="Arial"/>
          <w:bCs/>
          <w:iCs/>
          <w:sz w:val="24"/>
          <w:szCs w:val="24"/>
        </w:rPr>
      </w:pPr>
      <w:r>
        <w:rPr>
          <w:rFonts w:ascii="Arial" w:hAnsi="Arial" w:cs="Arial"/>
          <w:b/>
          <w:bCs/>
          <w:iCs/>
          <w:sz w:val="24"/>
          <w:szCs w:val="24"/>
        </w:rPr>
        <w:t xml:space="preserve">Relevant </w:t>
      </w:r>
      <w:r w:rsidR="00EC4FD8" w:rsidRPr="005D0C40">
        <w:rPr>
          <w:rFonts w:ascii="Arial" w:hAnsi="Arial" w:cs="Arial"/>
          <w:b/>
          <w:bCs/>
          <w:iCs/>
          <w:sz w:val="24"/>
          <w:szCs w:val="24"/>
        </w:rPr>
        <w:t>Select QER Question</w:t>
      </w:r>
      <w:r w:rsidR="00A264C6" w:rsidRPr="005D0C40">
        <w:rPr>
          <w:rFonts w:ascii="Arial" w:hAnsi="Arial" w:cs="Arial"/>
          <w:b/>
          <w:bCs/>
          <w:iCs/>
          <w:sz w:val="24"/>
          <w:szCs w:val="24"/>
        </w:rPr>
        <w:t>s</w:t>
      </w:r>
      <w:r w:rsidR="00EC4FD8" w:rsidRPr="005D0C40">
        <w:rPr>
          <w:rFonts w:ascii="Arial" w:hAnsi="Arial" w:cs="Arial"/>
          <w:bCs/>
          <w:iCs/>
          <w:sz w:val="24"/>
          <w:szCs w:val="24"/>
        </w:rPr>
        <w:t>:</w:t>
      </w:r>
      <w:r w:rsidR="00A264C6" w:rsidRPr="005D0C40">
        <w:rPr>
          <w:rFonts w:ascii="Arial" w:hAnsi="Arial" w:cs="Arial"/>
          <w:bCs/>
          <w:iCs/>
          <w:sz w:val="24"/>
          <w:szCs w:val="24"/>
        </w:rPr>
        <w:t xml:space="preserve"> What is the potential for T</w:t>
      </w:r>
      <w:r>
        <w:rPr>
          <w:rFonts w:ascii="Arial" w:hAnsi="Arial" w:cs="Arial"/>
          <w:bCs/>
          <w:iCs/>
          <w:sz w:val="24"/>
          <w:szCs w:val="24"/>
        </w:rPr>
        <w:t>S</w:t>
      </w:r>
      <w:r w:rsidR="00A264C6" w:rsidRPr="005D0C40">
        <w:rPr>
          <w:rFonts w:ascii="Arial" w:hAnsi="Arial" w:cs="Arial"/>
          <w:bCs/>
          <w:iCs/>
          <w:sz w:val="24"/>
          <w:szCs w:val="24"/>
        </w:rPr>
        <w:t xml:space="preserve"> &amp; </w:t>
      </w:r>
      <w:r w:rsidR="00EC4FD8" w:rsidRPr="005D0C40">
        <w:rPr>
          <w:rFonts w:ascii="Arial" w:hAnsi="Arial" w:cs="Arial"/>
          <w:bCs/>
          <w:iCs/>
          <w:sz w:val="24"/>
          <w:szCs w:val="24"/>
        </w:rPr>
        <w:t xml:space="preserve">D infrastructure changes to enable alternative lower-carbon, more energy efficient energy production? </w:t>
      </w:r>
    </w:p>
    <w:p w14:paraId="42B18962" w14:textId="77777777" w:rsidR="00A264C6" w:rsidRPr="005D0C40" w:rsidRDefault="00A264C6">
      <w:pPr>
        <w:pStyle w:val="Body"/>
        <w:rPr>
          <w:rFonts w:ascii="Arial" w:hAnsi="Arial" w:cs="Arial"/>
          <w:bCs/>
          <w:iCs/>
          <w:sz w:val="24"/>
          <w:szCs w:val="24"/>
        </w:rPr>
      </w:pPr>
    </w:p>
    <w:p w14:paraId="6727D8EE" w14:textId="4E28CBCB" w:rsidR="00A264C6" w:rsidRDefault="00A264C6">
      <w:pPr>
        <w:pStyle w:val="Body"/>
        <w:rPr>
          <w:rFonts w:ascii="Arial" w:hAnsi="Arial" w:cs="Arial"/>
          <w:bCs/>
          <w:iCs/>
          <w:sz w:val="24"/>
          <w:szCs w:val="24"/>
        </w:rPr>
      </w:pPr>
      <w:r w:rsidRPr="005D0C40">
        <w:rPr>
          <w:rFonts w:ascii="Arial" w:hAnsi="Arial" w:cs="Arial"/>
          <w:bCs/>
          <w:iCs/>
          <w:sz w:val="24"/>
          <w:szCs w:val="24"/>
        </w:rPr>
        <w:t>What alternative policie</w:t>
      </w:r>
      <w:r w:rsidR="00870997" w:rsidRPr="005D0C40">
        <w:rPr>
          <w:rFonts w:ascii="Arial" w:hAnsi="Arial" w:cs="Arial"/>
          <w:bCs/>
          <w:iCs/>
          <w:sz w:val="24"/>
          <w:szCs w:val="24"/>
        </w:rPr>
        <w:t>s, technologies, and investment</w:t>
      </w:r>
      <w:r w:rsidRPr="005D0C40">
        <w:rPr>
          <w:rFonts w:ascii="Arial" w:hAnsi="Arial" w:cs="Arial"/>
          <w:bCs/>
          <w:iCs/>
          <w:sz w:val="24"/>
          <w:szCs w:val="24"/>
        </w:rPr>
        <w:t xml:space="preserve"> solutions would most effectively achieve our </w:t>
      </w:r>
      <w:r w:rsidR="00870997" w:rsidRPr="005D0C40">
        <w:rPr>
          <w:rFonts w:ascii="Arial" w:hAnsi="Arial" w:cs="Arial"/>
          <w:bCs/>
          <w:iCs/>
          <w:sz w:val="24"/>
          <w:szCs w:val="24"/>
        </w:rPr>
        <w:t>emissions</w:t>
      </w:r>
      <w:r w:rsidRPr="005D0C40">
        <w:rPr>
          <w:rFonts w:ascii="Arial" w:hAnsi="Arial" w:cs="Arial"/>
          <w:bCs/>
          <w:iCs/>
          <w:sz w:val="24"/>
          <w:szCs w:val="24"/>
        </w:rPr>
        <w:t xml:space="preserve"> and resilience goals</w:t>
      </w:r>
      <w:r w:rsidR="00870997" w:rsidRPr="005D0C40">
        <w:rPr>
          <w:rFonts w:ascii="Arial" w:hAnsi="Arial" w:cs="Arial"/>
          <w:bCs/>
          <w:iCs/>
          <w:sz w:val="24"/>
          <w:szCs w:val="24"/>
        </w:rPr>
        <w:t>?</w:t>
      </w:r>
    </w:p>
    <w:p w14:paraId="3172C888" w14:textId="77777777" w:rsidR="007469AA" w:rsidRPr="005D0C40" w:rsidRDefault="007469AA">
      <w:pPr>
        <w:pStyle w:val="Body"/>
        <w:rPr>
          <w:rFonts w:ascii="Arial" w:hAnsi="Arial" w:cs="Arial"/>
          <w:bCs/>
          <w:iCs/>
          <w:sz w:val="24"/>
          <w:szCs w:val="24"/>
        </w:rPr>
      </w:pPr>
    </w:p>
    <w:p w14:paraId="473C5BA2" w14:textId="4B924686" w:rsidR="00EC4FD8" w:rsidRPr="005D0C40" w:rsidRDefault="00870997">
      <w:pPr>
        <w:pStyle w:val="Body"/>
        <w:rPr>
          <w:rFonts w:ascii="Arial" w:hAnsi="Arial" w:cs="Arial"/>
          <w:bCs/>
          <w:iCs/>
          <w:sz w:val="24"/>
          <w:szCs w:val="24"/>
        </w:rPr>
      </w:pPr>
      <w:r w:rsidRPr="005D0C40">
        <w:rPr>
          <w:rFonts w:ascii="Arial" w:hAnsi="Arial" w:cs="Arial"/>
          <w:bCs/>
          <w:iCs/>
          <w:sz w:val="24"/>
          <w:szCs w:val="24"/>
        </w:rPr>
        <w:t>How does penetration of various new te</w:t>
      </w:r>
      <w:r w:rsidR="0044561F" w:rsidRPr="005D0C40">
        <w:rPr>
          <w:rFonts w:ascii="Arial" w:hAnsi="Arial" w:cs="Arial"/>
          <w:bCs/>
          <w:iCs/>
          <w:sz w:val="24"/>
          <w:szCs w:val="24"/>
        </w:rPr>
        <w:t xml:space="preserve">chnologies impact oil, gas, electricity, and fueling TS&amp;D </w:t>
      </w:r>
      <w:r w:rsidR="00880856" w:rsidRPr="005D0C40">
        <w:rPr>
          <w:rFonts w:ascii="Arial" w:hAnsi="Arial" w:cs="Arial"/>
          <w:bCs/>
          <w:iCs/>
          <w:sz w:val="24"/>
          <w:szCs w:val="24"/>
        </w:rPr>
        <w:t>infrastructure</w:t>
      </w:r>
      <w:r w:rsidR="0044561F" w:rsidRPr="005D0C40">
        <w:rPr>
          <w:rFonts w:ascii="Arial" w:hAnsi="Arial" w:cs="Arial"/>
          <w:bCs/>
          <w:iCs/>
          <w:sz w:val="24"/>
          <w:szCs w:val="24"/>
        </w:rPr>
        <w:t>?</w:t>
      </w:r>
    </w:p>
    <w:p w14:paraId="3C783C50" w14:textId="77777777" w:rsidR="00A264C6" w:rsidRPr="005D0C40" w:rsidRDefault="00A264C6">
      <w:pPr>
        <w:pStyle w:val="Body"/>
        <w:rPr>
          <w:rFonts w:ascii="Arial" w:hAnsi="Arial" w:cs="Arial"/>
          <w:b/>
          <w:bCs/>
          <w:i/>
          <w:iCs/>
          <w:sz w:val="24"/>
          <w:szCs w:val="24"/>
        </w:rPr>
      </w:pPr>
    </w:p>
    <w:p w14:paraId="0BCEDEBC" w14:textId="77777777" w:rsidR="00F32617" w:rsidRPr="005D0C40" w:rsidRDefault="009076A8">
      <w:pPr>
        <w:pStyle w:val="Body"/>
        <w:rPr>
          <w:rFonts w:ascii="Arial" w:hAnsi="Arial" w:cs="Arial"/>
          <w:b/>
          <w:bCs/>
          <w:i/>
          <w:iCs/>
          <w:sz w:val="24"/>
          <w:szCs w:val="24"/>
        </w:rPr>
      </w:pPr>
      <w:proofErr w:type="gramStart"/>
      <w:r w:rsidRPr="005D0C40">
        <w:rPr>
          <w:rFonts w:ascii="Arial" w:hAnsi="Arial" w:cs="Arial"/>
          <w:b/>
          <w:bCs/>
          <w:i/>
          <w:iCs/>
          <w:sz w:val="24"/>
          <w:szCs w:val="24"/>
        </w:rPr>
        <w:t>The Core Technologies.</w:t>
      </w:r>
      <w:proofErr w:type="gramEnd"/>
    </w:p>
    <w:p w14:paraId="1A437D15" w14:textId="77777777" w:rsidR="00F32617" w:rsidRPr="005D0C40" w:rsidRDefault="009076A8">
      <w:pPr>
        <w:pStyle w:val="Body"/>
        <w:rPr>
          <w:rFonts w:ascii="Arial" w:hAnsi="Arial" w:cs="Arial"/>
          <w:b/>
          <w:bCs/>
          <w:i/>
          <w:iCs/>
          <w:sz w:val="24"/>
          <w:szCs w:val="24"/>
        </w:rPr>
      </w:pPr>
      <w:r w:rsidRPr="005D0C40">
        <w:rPr>
          <w:rFonts w:ascii="Arial" w:hAnsi="Arial" w:cs="Arial"/>
          <w:b/>
          <w:bCs/>
          <w:i/>
          <w:iCs/>
          <w:sz w:val="24"/>
          <w:szCs w:val="24"/>
        </w:rPr>
        <w:t xml:space="preserve"> </w:t>
      </w:r>
    </w:p>
    <w:p w14:paraId="2A225D9B" w14:textId="5A31EF28" w:rsidR="00F32617" w:rsidRPr="005D0C40" w:rsidRDefault="009076A8">
      <w:pPr>
        <w:pStyle w:val="Body"/>
        <w:rPr>
          <w:rFonts w:ascii="Arial" w:hAnsi="Arial" w:cs="Arial"/>
          <w:sz w:val="24"/>
          <w:szCs w:val="24"/>
        </w:rPr>
      </w:pPr>
      <w:r w:rsidRPr="005D0C40">
        <w:rPr>
          <w:rFonts w:ascii="Arial" w:hAnsi="Arial" w:cs="Arial"/>
          <w:sz w:val="24"/>
          <w:szCs w:val="24"/>
        </w:rPr>
        <w:t>The Core Technologies are backed by over 40 years and 600 person years of inventi</w:t>
      </w:r>
      <w:r w:rsidR="00A82D5D" w:rsidRPr="005D0C40">
        <w:rPr>
          <w:rFonts w:ascii="Arial" w:hAnsi="Arial" w:cs="Arial"/>
          <w:sz w:val="24"/>
          <w:szCs w:val="24"/>
        </w:rPr>
        <w:t xml:space="preserve">on, research, development, and </w:t>
      </w:r>
      <w:r w:rsidRPr="005D0C40">
        <w:rPr>
          <w:rFonts w:ascii="Arial" w:hAnsi="Arial" w:cs="Arial"/>
          <w:sz w:val="24"/>
          <w:szCs w:val="24"/>
        </w:rPr>
        <w:t xml:space="preserve">demonstration, as well as 130 issued US patents, 70 more in the patent pipeline, and a network with skills, know-how, and additional patentable inventions. Most of these materials and energy technologies are at or near application ready but need the resources and policies required to apply them to energy and materials markets. </w:t>
      </w:r>
    </w:p>
    <w:p w14:paraId="036DC806" w14:textId="77777777" w:rsidR="00F32617" w:rsidRPr="005D0C40" w:rsidRDefault="00F32617">
      <w:pPr>
        <w:pStyle w:val="Body"/>
        <w:rPr>
          <w:rFonts w:ascii="Arial" w:hAnsi="Arial" w:cs="Arial"/>
          <w:sz w:val="24"/>
          <w:szCs w:val="24"/>
        </w:rPr>
      </w:pPr>
    </w:p>
    <w:p w14:paraId="259F30F3" w14:textId="45A2F349" w:rsidR="00F32617" w:rsidRPr="005D0C40" w:rsidRDefault="009076A8">
      <w:pPr>
        <w:pStyle w:val="Body"/>
        <w:rPr>
          <w:rFonts w:ascii="Arial" w:hAnsi="Arial" w:cs="Arial"/>
          <w:sz w:val="24"/>
          <w:szCs w:val="24"/>
        </w:rPr>
      </w:pPr>
      <w:r w:rsidRPr="005D0C40">
        <w:rPr>
          <w:rFonts w:ascii="Arial" w:hAnsi="Arial" w:cs="Arial"/>
          <w:b/>
          <w:bCs/>
          <w:i/>
          <w:iCs/>
          <w:sz w:val="24"/>
          <w:szCs w:val="24"/>
        </w:rPr>
        <w:t xml:space="preserve">Oil Market Access Technologies: </w:t>
      </w:r>
      <w:r w:rsidRPr="005D0C40">
        <w:rPr>
          <w:rFonts w:ascii="Arial" w:hAnsi="Arial" w:cs="Arial"/>
          <w:sz w:val="24"/>
          <w:szCs w:val="24"/>
        </w:rPr>
        <w:t xml:space="preserve">The </w:t>
      </w:r>
      <w:proofErr w:type="spellStart"/>
      <w:r w:rsidRPr="005D0C40">
        <w:rPr>
          <w:rFonts w:ascii="Arial" w:hAnsi="Arial" w:cs="Arial"/>
          <w:sz w:val="24"/>
          <w:szCs w:val="24"/>
        </w:rPr>
        <w:t>retro</w:t>
      </w:r>
      <w:r w:rsidR="004E53A2" w:rsidRPr="005D0C40">
        <w:rPr>
          <w:rFonts w:ascii="Arial" w:hAnsi="Arial" w:cs="Arial"/>
          <w:sz w:val="24"/>
          <w:szCs w:val="24"/>
        </w:rPr>
        <w:t>fit</w:t>
      </w:r>
      <w:r w:rsidRPr="005D0C40">
        <w:rPr>
          <w:rFonts w:ascii="Arial" w:hAnsi="Arial" w:cs="Arial"/>
          <w:sz w:val="24"/>
          <w:szCs w:val="24"/>
        </w:rPr>
        <w:t>able</w:t>
      </w:r>
      <w:proofErr w:type="spellEnd"/>
      <w:r w:rsidRPr="005D0C40">
        <w:rPr>
          <w:rFonts w:ascii="Arial" w:hAnsi="Arial" w:cs="Arial"/>
          <w:sz w:val="24"/>
          <w:szCs w:val="24"/>
        </w:rPr>
        <w:t xml:space="preserve"> precision spark injection (PSI) system and the thermochemical regeneration (TCR) system work together </w:t>
      </w:r>
      <w:r w:rsidR="00A82D5D" w:rsidRPr="005D0C40">
        <w:rPr>
          <w:rFonts w:ascii="Arial" w:hAnsi="Arial" w:cs="Arial"/>
          <w:sz w:val="24"/>
          <w:szCs w:val="24"/>
        </w:rPr>
        <w:t xml:space="preserve">to increase </w:t>
      </w:r>
      <w:r w:rsidRPr="005D0C40">
        <w:rPr>
          <w:rFonts w:ascii="Arial" w:hAnsi="Arial" w:cs="Arial"/>
          <w:sz w:val="24"/>
          <w:szCs w:val="24"/>
        </w:rPr>
        <w:t>ICE efficiency by as much as 30% and consequently cut GHG e</w:t>
      </w:r>
      <w:r w:rsidR="00B01EBC" w:rsidRPr="005D0C40">
        <w:rPr>
          <w:rFonts w:ascii="Arial" w:hAnsi="Arial" w:cs="Arial"/>
          <w:sz w:val="24"/>
          <w:szCs w:val="24"/>
        </w:rPr>
        <w:t xml:space="preserve">missions by the same 30%. </w:t>
      </w:r>
      <w:r w:rsidR="004C51D6" w:rsidRPr="005D0C40">
        <w:rPr>
          <w:rFonts w:ascii="Arial" w:hAnsi="Arial" w:cs="Arial"/>
          <w:sz w:val="24"/>
          <w:szCs w:val="24"/>
        </w:rPr>
        <w:t xml:space="preserve">The PSI/TCR open the internal combustion engine (ICE) to a wide range of fuel selections including renewable fuels and hydrogen. </w:t>
      </w:r>
      <w:r w:rsidR="00B01EBC" w:rsidRPr="005D0C40">
        <w:rPr>
          <w:rFonts w:ascii="Arial" w:hAnsi="Arial" w:cs="Arial"/>
          <w:sz w:val="24"/>
          <w:szCs w:val="24"/>
        </w:rPr>
        <w:t>Collectively</w:t>
      </w:r>
      <w:r w:rsidR="004C51D6" w:rsidRPr="005D0C40">
        <w:rPr>
          <w:rFonts w:ascii="Arial" w:hAnsi="Arial" w:cs="Arial"/>
          <w:sz w:val="24"/>
          <w:szCs w:val="24"/>
        </w:rPr>
        <w:t>,</w:t>
      </w:r>
      <w:r w:rsidR="00B01EBC" w:rsidRPr="005D0C40">
        <w:rPr>
          <w:rFonts w:ascii="Arial" w:hAnsi="Arial" w:cs="Arial"/>
          <w:sz w:val="24"/>
          <w:szCs w:val="24"/>
        </w:rPr>
        <w:t xml:space="preserve"> these two technologies are referred</w:t>
      </w:r>
      <w:r w:rsidR="004C51D6" w:rsidRPr="005D0C40">
        <w:rPr>
          <w:rFonts w:ascii="Arial" w:hAnsi="Arial" w:cs="Arial"/>
          <w:sz w:val="24"/>
          <w:szCs w:val="24"/>
        </w:rPr>
        <w:t xml:space="preserve"> to as the Firewater S</w:t>
      </w:r>
      <w:r w:rsidR="00B01EBC" w:rsidRPr="005D0C40">
        <w:rPr>
          <w:rFonts w:ascii="Arial" w:hAnsi="Arial" w:cs="Arial"/>
          <w:sz w:val="24"/>
          <w:szCs w:val="24"/>
        </w:rPr>
        <w:t>ystem or just Firewater.</w:t>
      </w:r>
      <w:r w:rsidRPr="005D0C40">
        <w:rPr>
          <w:rFonts w:ascii="Arial" w:hAnsi="Arial" w:cs="Arial"/>
          <w:sz w:val="24"/>
          <w:szCs w:val="24"/>
        </w:rPr>
        <w:t xml:space="preserve"> (Please see technical paper in Appendix I and appropriate patents </w:t>
      </w:r>
      <w:r w:rsidR="00B01EBC" w:rsidRPr="005D0C40">
        <w:rPr>
          <w:rFonts w:ascii="Arial" w:hAnsi="Arial" w:cs="Arial"/>
          <w:sz w:val="24"/>
          <w:szCs w:val="24"/>
        </w:rPr>
        <w:t xml:space="preserve">referenced </w:t>
      </w:r>
      <w:r w:rsidRPr="005D0C40">
        <w:rPr>
          <w:rFonts w:ascii="Arial" w:hAnsi="Arial" w:cs="Arial"/>
          <w:sz w:val="24"/>
          <w:szCs w:val="24"/>
        </w:rPr>
        <w:t>in Appendix II). Further, technical details available under appropriate non-disclosure agreements.</w:t>
      </w:r>
    </w:p>
    <w:p w14:paraId="6725988A" w14:textId="77777777" w:rsidR="00F32617" w:rsidRPr="005D0C40" w:rsidRDefault="00F32617">
      <w:pPr>
        <w:pStyle w:val="Body"/>
        <w:rPr>
          <w:rFonts w:ascii="Arial" w:hAnsi="Arial" w:cs="Arial"/>
          <w:sz w:val="24"/>
          <w:szCs w:val="24"/>
        </w:rPr>
      </w:pPr>
    </w:p>
    <w:p w14:paraId="2859E42A" w14:textId="5EBE67EF" w:rsidR="00F32617" w:rsidRPr="005D0C40" w:rsidRDefault="009076A8">
      <w:pPr>
        <w:pStyle w:val="Body"/>
        <w:rPr>
          <w:rFonts w:ascii="Arial" w:hAnsi="Arial" w:cs="Arial"/>
          <w:sz w:val="24"/>
          <w:szCs w:val="24"/>
        </w:rPr>
      </w:pPr>
      <w:r w:rsidRPr="005D0C40">
        <w:rPr>
          <w:rFonts w:ascii="Arial" w:hAnsi="Arial" w:cs="Arial"/>
          <w:b/>
          <w:i/>
          <w:iCs/>
          <w:sz w:val="24"/>
          <w:szCs w:val="24"/>
        </w:rPr>
        <w:t>The PSI System</w:t>
      </w:r>
      <w:r w:rsidRPr="005D0C40">
        <w:rPr>
          <w:rFonts w:ascii="Arial" w:hAnsi="Arial" w:cs="Arial"/>
          <w:i/>
          <w:iCs/>
          <w:sz w:val="24"/>
          <w:szCs w:val="24"/>
        </w:rPr>
        <w:t>:</w:t>
      </w:r>
      <w:r w:rsidRPr="005D0C40">
        <w:rPr>
          <w:rFonts w:ascii="Arial" w:hAnsi="Arial" w:cs="Arial"/>
          <w:sz w:val="24"/>
          <w:szCs w:val="24"/>
        </w:rPr>
        <w:t xml:space="preserve"> The Thermochemical Regeneration System (“TCR</w:t>
      </w:r>
      <w:proofErr w:type="gramStart"/>
      <w:r w:rsidRPr="005D0C40">
        <w:rPr>
          <w:rFonts w:ascii="Arial" w:hAnsi="Arial" w:cs="Arial"/>
          <w:sz w:val="24"/>
          <w:szCs w:val="24"/>
        </w:rPr>
        <w:t>” )</w:t>
      </w:r>
      <w:proofErr w:type="gramEnd"/>
      <w:r w:rsidRPr="005D0C40">
        <w:rPr>
          <w:rFonts w:ascii="Arial" w:hAnsi="Arial" w:cs="Arial"/>
          <w:sz w:val="24"/>
          <w:szCs w:val="24"/>
        </w:rPr>
        <w:t xml:space="preserve"> described below delivers a regenerated fast, clean burning, fuel to the PSI fuel injector system. The PSI system injects the fuel into the engine’s combustion chamber through a spark that insures p</w:t>
      </w:r>
      <w:r w:rsidR="00BC5176" w:rsidRPr="005D0C40">
        <w:rPr>
          <w:rFonts w:ascii="Arial" w:hAnsi="Arial" w:cs="Arial"/>
          <w:sz w:val="24"/>
          <w:szCs w:val="24"/>
        </w:rPr>
        <w:t xml:space="preserve">ositive ignition as the </w:t>
      </w:r>
      <w:r w:rsidRPr="005D0C40">
        <w:rPr>
          <w:rFonts w:ascii="Arial" w:hAnsi="Arial" w:cs="Arial"/>
          <w:sz w:val="24"/>
          <w:szCs w:val="24"/>
        </w:rPr>
        <w:t xml:space="preserve">fuel enters the combustion chamber. The positive ignition, the hydrogen character of the regenerated fuel and the fast burn enable a higher heat release than the original fuel delivers and </w:t>
      </w:r>
      <w:r w:rsidR="00A82D5D" w:rsidRPr="005D0C40">
        <w:rPr>
          <w:rFonts w:ascii="Arial" w:hAnsi="Arial" w:cs="Arial"/>
          <w:sz w:val="24"/>
          <w:szCs w:val="24"/>
        </w:rPr>
        <w:t xml:space="preserve">they </w:t>
      </w:r>
      <w:r w:rsidRPr="005D0C40">
        <w:rPr>
          <w:rFonts w:ascii="Arial" w:hAnsi="Arial" w:cs="Arial"/>
          <w:sz w:val="24"/>
          <w:szCs w:val="24"/>
        </w:rPr>
        <w:t>reduce heat losses to the cooler cylinder walls, pistons,</w:t>
      </w:r>
      <w:r w:rsidR="00BC5176" w:rsidRPr="005D0C40">
        <w:rPr>
          <w:rFonts w:ascii="Arial" w:hAnsi="Arial" w:cs="Arial"/>
          <w:sz w:val="24"/>
          <w:szCs w:val="24"/>
        </w:rPr>
        <w:t xml:space="preserve"> </w:t>
      </w:r>
      <w:r w:rsidRPr="005D0C40">
        <w:rPr>
          <w:rFonts w:ascii="Arial" w:hAnsi="Arial" w:cs="Arial"/>
          <w:sz w:val="24"/>
          <w:szCs w:val="24"/>
        </w:rPr>
        <w:t>valves and head transferring this normally wasted energy to powering the pistons downward movement. The PSI system increases fuel efficiency by approximately 5%. The spark injection feature applies to use on diesel e</w:t>
      </w:r>
      <w:r w:rsidR="00BC5176" w:rsidRPr="005D0C40">
        <w:rPr>
          <w:rFonts w:ascii="Arial" w:hAnsi="Arial" w:cs="Arial"/>
          <w:sz w:val="24"/>
          <w:szCs w:val="24"/>
        </w:rPr>
        <w:t>ngines as well as gasoline fueled</w:t>
      </w:r>
      <w:r w:rsidRPr="005D0C40">
        <w:rPr>
          <w:rFonts w:ascii="Arial" w:hAnsi="Arial" w:cs="Arial"/>
          <w:sz w:val="24"/>
          <w:szCs w:val="24"/>
        </w:rPr>
        <w:t xml:space="preserve"> engines. When retrofitted to an engine together with the TCR, the engine will be able to efficiently utilize most any spark ignitable</w:t>
      </w:r>
      <w:r w:rsidR="00BC5176" w:rsidRPr="005D0C40">
        <w:rPr>
          <w:rFonts w:ascii="Arial" w:hAnsi="Arial" w:cs="Arial"/>
          <w:sz w:val="24"/>
          <w:szCs w:val="24"/>
        </w:rPr>
        <w:t xml:space="preserve"> fuel</w:t>
      </w:r>
      <w:r w:rsidR="00B01EBC" w:rsidRPr="005D0C40">
        <w:rPr>
          <w:rFonts w:ascii="Arial" w:hAnsi="Arial" w:cs="Arial"/>
          <w:sz w:val="24"/>
          <w:szCs w:val="24"/>
        </w:rPr>
        <w:t>s including renewable fuels,</w:t>
      </w:r>
      <w:r w:rsidRPr="005D0C40">
        <w:rPr>
          <w:rFonts w:ascii="Arial" w:hAnsi="Arial" w:cs="Arial"/>
          <w:sz w:val="24"/>
          <w:szCs w:val="24"/>
        </w:rPr>
        <w:t xml:space="preserve"> hydrogen</w:t>
      </w:r>
      <w:r w:rsidR="00B01EBC" w:rsidRPr="005D0C40">
        <w:rPr>
          <w:rFonts w:ascii="Arial" w:hAnsi="Arial" w:cs="Arial"/>
          <w:sz w:val="24"/>
          <w:szCs w:val="24"/>
        </w:rPr>
        <w:t xml:space="preserve"> and Metrol® fuels. These fuels are described later in this document.</w:t>
      </w:r>
    </w:p>
    <w:p w14:paraId="1B92E6AB" w14:textId="77777777" w:rsidR="00F32617" w:rsidRPr="005D0C40" w:rsidRDefault="009076A8">
      <w:pPr>
        <w:pStyle w:val="Body"/>
        <w:rPr>
          <w:rFonts w:ascii="Arial" w:hAnsi="Arial" w:cs="Arial"/>
          <w:sz w:val="24"/>
          <w:szCs w:val="24"/>
        </w:rPr>
      </w:pPr>
      <w:r w:rsidRPr="005D0C40">
        <w:rPr>
          <w:rFonts w:ascii="Arial" w:hAnsi="Arial" w:cs="Arial"/>
          <w:sz w:val="24"/>
          <w:szCs w:val="24"/>
        </w:rPr>
        <w:t xml:space="preserve"> </w:t>
      </w:r>
    </w:p>
    <w:p w14:paraId="575B0C0F" w14:textId="0C8E6027" w:rsidR="00F32617" w:rsidRPr="005D0C40" w:rsidRDefault="009076A8">
      <w:pPr>
        <w:pStyle w:val="Body"/>
        <w:rPr>
          <w:rFonts w:ascii="Arial" w:hAnsi="Arial" w:cs="Arial"/>
          <w:sz w:val="24"/>
          <w:szCs w:val="24"/>
        </w:rPr>
      </w:pPr>
      <w:r w:rsidRPr="005D0C40">
        <w:rPr>
          <w:rFonts w:ascii="Arial" w:hAnsi="Arial" w:cs="Arial"/>
          <w:b/>
          <w:i/>
          <w:iCs/>
          <w:sz w:val="24"/>
          <w:szCs w:val="24"/>
        </w:rPr>
        <w:t>The TCR”) System</w:t>
      </w:r>
      <w:r w:rsidRPr="005D0C40">
        <w:rPr>
          <w:rFonts w:ascii="Arial" w:hAnsi="Arial" w:cs="Arial"/>
          <w:i/>
          <w:iCs/>
          <w:sz w:val="24"/>
          <w:szCs w:val="24"/>
        </w:rPr>
        <w:t>:</w:t>
      </w:r>
      <w:r w:rsidR="00B01EBC" w:rsidRPr="005D0C40">
        <w:rPr>
          <w:rFonts w:ascii="Arial" w:hAnsi="Arial" w:cs="Arial"/>
          <w:sz w:val="24"/>
          <w:szCs w:val="24"/>
        </w:rPr>
        <w:t xml:space="preserve">  </w:t>
      </w:r>
      <w:r w:rsidRPr="005D0C40">
        <w:rPr>
          <w:rFonts w:ascii="Arial" w:hAnsi="Arial" w:cs="Arial"/>
          <w:sz w:val="24"/>
          <w:szCs w:val="24"/>
        </w:rPr>
        <w:t xml:space="preserve">The </w:t>
      </w:r>
      <w:proofErr w:type="spellStart"/>
      <w:r w:rsidRPr="005D0C40">
        <w:rPr>
          <w:rFonts w:ascii="Arial" w:hAnsi="Arial" w:cs="Arial"/>
          <w:sz w:val="24"/>
          <w:szCs w:val="24"/>
        </w:rPr>
        <w:t>retrofittable</w:t>
      </w:r>
      <w:proofErr w:type="spellEnd"/>
      <w:r w:rsidRPr="005D0C40">
        <w:rPr>
          <w:rFonts w:ascii="Arial" w:hAnsi="Arial" w:cs="Arial"/>
          <w:sz w:val="24"/>
          <w:szCs w:val="24"/>
        </w:rPr>
        <w:t xml:space="preserve"> TCR unit has multiple applications. In diesel engines it receives alternative, renewable or traditional fuels and rejected (waste) energy from the engine powers regeneration of the incoming fuel</w:t>
      </w:r>
      <w:r w:rsidR="004C51D6" w:rsidRPr="005D0C40">
        <w:rPr>
          <w:rFonts w:ascii="Arial" w:hAnsi="Arial" w:cs="Arial"/>
          <w:sz w:val="24"/>
          <w:szCs w:val="24"/>
        </w:rPr>
        <w:t xml:space="preserve"> </w:t>
      </w:r>
      <w:proofErr w:type="gramStart"/>
      <w:r w:rsidR="004C51D6" w:rsidRPr="005D0C40">
        <w:rPr>
          <w:rFonts w:ascii="Arial" w:hAnsi="Arial" w:cs="Arial"/>
          <w:sz w:val="24"/>
          <w:szCs w:val="24"/>
        </w:rPr>
        <w:t>This</w:t>
      </w:r>
      <w:proofErr w:type="gramEnd"/>
      <w:r w:rsidR="004C51D6" w:rsidRPr="005D0C40">
        <w:rPr>
          <w:rFonts w:ascii="Arial" w:hAnsi="Arial" w:cs="Arial"/>
          <w:sz w:val="24"/>
          <w:szCs w:val="24"/>
        </w:rPr>
        <w:t xml:space="preserve"> result</w:t>
      </w:r>
      <w:r w:rsidRPr="005D0C40">
        <w:rPr>
          <w:rFonts w:ascii="Arial" w:hAnsi="Arial" w:cs="Arial"/>
          <w:sz w:val="24"/>
          <w:szCs w:val="24"/>
        </w:rPr>
        <w:t xml:space="preserve"> in a clean fast burning, hydrogen characterized fuel that enables a greater heat release to the combustion chamber. </w:t>
      </w:r>
      <w:r w:rsidR="00BC5176" w:rsidRPr="005D0C40">
        <w:rPr>
          <w:rFonts w:ascii="Arial" w:hAnsi="Arial" w:cs="Arial"/>
          <w:sz w:val="24"/>
          <w:szCs w:val="24"/>
        </w:rPr>
        <w:t>(</w:t>
      </w:r>
      <w:r w:rsidRPr="005D0C40">
        <w:rPr>
          <w:rFonts w:ascii="Arial" w:hAnsi="Arial" w:cs="Arial"/>
          <w:sz w:val="24"/>
          <w:szCs w:val="24"/>
        </w:rPr>
        <w:t xml:space="preserve">See ICE </w:t>
      </w:r>
      <w:r w:rsidR="00B01EBC" w:rsidRPr="005D0C40">
        <w:rPr>
          <w:rFonts w:ascii="Arial" w:hAnsi="Arial" w:cs="Arial"/>
          <w:sz w:val="24"/>
          <w:szCs w:val="24"/>
        </w:rPr>
        <w:t>and materials patent references</w:t>
      </w:r>
      <w:r w:rsidRPr="005D0C40">
        <w:rPr>
          <w:rFonts w:ascii="Arial" w:hAnsi="Arial" w:cs="Arial"/>
          <w:sz w:val="24"/>
          <w:szCs w:val="24"/>
        </w:rPr>
        <w:t xml:space="preserve"> in Annex II</w:t>
      </w:r>
      <w:r w:rsidR="00BC5176" w:rsidRPr="005D0C40">
        <w:rPr>
          <w:rFonts w:ascii="Arial" w:hAnsi="Arial" w:cs="Arial"/>
          <w:sz w:val="24"/>
          <w:szCs w:val="24"/>
        </w:rPr>
        <w:t>)</w:t>
      </w:r>
      <w:r w:rsidRPr="005D0C40">
        <w:rPr>
          <w:rFonts w:ascii="Arial" w:hAnsi="Arial" w:cs="Arial"/>
          <w:sz w:val="24"/>
          <w:szCs w:val="24"/>
        </w:rPr>
        <w:t>.</w:t>
      </w:r>
      <w:r w:rsidR="00CE3CEC" w:rsidRPr="005D0C40">
        <w:rPr>
          <w:rFonts w:ascii="Arial" w:hAnsi="Arial" w:cs="Arial"/>
          <w:sz w:val="24"/>
          <w:szCs w:val="24"/>
        </w:rPr>
        <w:t xml:space="preserve"> </w:t>
      </w:r>
    </w:p>
    <w:p w14:paraId="4802DF10" w14:textId="77777777" w:rsidR="00CE3CEC" w:rsidRPr="005D0C40" w:rsidRDefault="00CE3CEC">
      <w:pPr>
        <w:pStyle w:val="Body"/>
        <w:rPr>
          <w:rFonts w:ascii="Arial" w:hAnsi="Arial" w:cs="Arial"/>
          <w:sz w:val="24"/>
          <w:szCs w:val="24"/>
        </w:rPr>
      </w:pPr>
    </w:p>
    <w:p w14:paraId="1DAEDB61" w14:textId="4D0B6619" w:rsidR="00F32617" w:rsidRPr="005D0C40" w:rsidRDefault="009076A8">
      <w:pPr>
        <w:pStyle w:val="Default"/>
        <w:rPr>
          <w:rFonts w:ascii="Arial" w:eastAsia="Arial" w:hAnsi="Arial" w:cs="Arial"/>
          <w:b/>
          <w:bCs/>
          <w:sz w:val="24"/>
          <w:szCs w:val="24"/>
          <w:vertAlign w:val="subscript"/>
        </w:rPr>
      </w:pPr>
      <w:r w:rsidRPr="005D0C40">
        <w:rPr>
          <w:rFonts w:ascii="Arial" w:hAnsi="Arial" w:cs="Arial"/>
          <w:b/>
          <w:bCs/>
          <w:i/>
          <w:sz w:val="24"/>
          <w:szCs w:val="24"/>
        </w:rPr>
        <w:t xml:space="preserve">Metrol® </w:t>
      </w:r>
      <w:r w:rsidR="00CE3CEC" w:rsidRPr="005D0C40">
        <w:rPr>
          <w:rFonts w:ascii="Arial" w:hAnsi="Arial" w:cs="Arial"/>
          <w:b/>
          <w:bCs/>
          <w:i/>
          <w:sz w:val="24"/>
          <w:szCs w:val="24"/>
          <w:lang w:val="es-ES_tradnl"/>
        </w:rPr>
        <w:t xml:space="preserve">Fuel </w:t>
      </w:r>
      <w:r w:rsidR="00042B8B" w:rsidRPr="005D0C40">
        <w:rPr>
          <w:rFonts w:ascii="Arial" w:hAnsi="Arial" w:cs="Arial"/>
          <w:b/>
          <w:i/>
          <w:sz w:val="24"/>
          <w:szCs w:val="24"/>
        </w:rPr>
        <w:t>Production</w:t>
      </w:r>
      <w:r w:rsidR="00042B8B" w:rsidRPr="005D0C40">
        <w:rPr>
          <w:rFonts w:ascii="Arial" w:hAnsi="Arial" w:cs="Arial"/>
          <w:b/>
          <w:bCs/>
          <w:i/>
          <w:sz w:val="24"/>
          <w:szCs w:val="24"/>
          <w:lang w:val="es-ES_tradnl"/>
        </w:rPr>
        <w:t xml:space="preserve"> </w:t>
      </w:r>
      <w:r w:rsidRPr="005D0C40">
        <w:rPr>
          <w:rFonts w:ascii="Arial" w:hAnsi="Arial" w:cs="Arial"/>
          <w:b/>
          <w:bCs/>
          <w:i/>
          <w:sz w:val="24"/>
          <w:szCs w:val="24"/>
        </w:rPr>
        <w:t>and Preemptive CO</w:t>
      </w:r>
      <w:r w:rsidRPr="005D0C40">
        <w:rPr>
          <w:rFonts w:ascii="Arial" w:hAnsi="Arial" w:cs="Arial"/>
          <w:b/>
          <w:bCs/>
          <w:i/>
          <w:sz w:val="24"/>
          <w:szCs w:val="24"/>
          <w:vertAlign w:val="subscript"/>
        </w:rPr>
        <w:t>2</w:t>
      </w:r>
      <w:r w:rsidRPr="005D0C40">
        <w:rPr>
          <w:rFonts w:ascii="Arial" w:hAnsi="Arial" w:cs="Arial"/>
          <w:b/>
          <w:bCs/>
          <w:i/>
          <w:sz w:val="24"/>
          <w:szCs w:val="24"/>
        </w:rPr>
        <w:t xml:space="preserve"> Capture</w:t>
      </w:r>
      <w:r w:rsidR="00C36AF1" w:rsidRPr="005D0C40">
        <w:rPr>
          <w:rFonts w:ascii="Arial" w:eastAsia="Arial" w:hAnsi="Arial" w:cs="Arial"/>
          <w:b/>
          <w:bCs/>
          <w:sz w:val="24"/>
          <w:szCs w:val="24"/>
          <w:vertAlign w:val="subscript"/>
        </w:rPr>
        <w:t xml:space="preserve"> </w:t>
      </w:r>
      <w:r w:rsidR="004C51D6" w:rsidRPr="005D0C40">
        <w:rPr>
          <w:rFonts w:ascii="Arial" w:eastAsia="Arial" w:hAnsi="Arial" w:cs="Arial"/>
          <w:b/>
          <w:bCs/>
          <w:sz w:val="24"/>
          <w:szCs w:val="24"/>
          <w:vertAlign w:val="subscript"/>
        </w:rPr>
        <w:t xml:space="preserve"> </w:t>
      </w:r>
      <w:r w:rsidR="00C36AF1" w:rsidRPr="005D0C40">
        <w:rPr>
          <w:rFonts w:ascii="Arial" w:eastAsia="Arial" w:hAnsi="Arial" w:cs="Arial"/>
          <w:b/>
          <w:bCs/>
          <w:sz w:val="24"/>
          <w:szCs w:val="24"/>
          <w:vertAlign w:val="subscript"/>
        </w:rPr>
        <w:t xml:space="preserve"> </w:t>
      </w:r>
      <w:r w:rsidRPr="005D0C40">
        <w:rPr>
          <w:rFonts w:ascii="Arial" w:hAnsi="Arial" w:cs="Arial"/>
          <w:sz w:val="24"/>
          <w:szCs w:val="24"/>
        </w:rPr>
        <w:t>Metrol ®fuels are a family of fuel blends made from CO</w:t>
      </w:r>
      <w:r w:rsidRPr="005D0C40">
        <w:rPr>
          <w:rFonts w:ascii="Arial" w:hAnsi="Arial" w:cs="Arial"/>
          <w:sz w:val="24"/>
          <w:szCs w:val="24"/>
          <w:vertAlign w:val="subscript"/>
        </w:rPr>
        <w:t>2</w:t>
      </w:r>
      <w:r w:rsidRPr="005D0C40">
        <w:rPr>
          <w:rFonts w:ascii="Arial" w:hAnsi="Arial" w:cs="Arial"/>
          <w:sz w:val="24"/>
          <w:szCs w:val="24"/>
        </w:rPr>
        <w:t xml:space="preserve"> and N</w:t>
      </w:r>
      <w:r w:rsidRPr="005D0C40">
        <w:rPr>
          <w:rFonts w:ascii="Arial" w:hAnsi="Arial" w:cs="Arial"/>
          <w:sz w:val="24"/>
          <w:szCs w:val="24"/>
          <w:vertAlign w:val="subscript"/>
        </w:rPr>
        <w:t>2</w:t>
      </w:r>
      <w:r w:rsidRPr="005D0C40">
        <w:rPr>
          <w:rFonts w:ascii="Arial" w:hAnsi="Arial" w:cs="Arial"/>
          <w:sz w:val="24"/>
          <w:szCs w:val="24"/>
        </w:rPr>
        <w:t xml:space="preserve"> extracted from the air and hydrogen. CO</w:t>
      </w:r>
      <w:r w:rsidRPr="005D0C40">
        <w:rPr>
          <w:rFonts w:ascii="Arial" w:hAnsi="Arial" w:cs="Arial"/>
          <w:sz w:val="24"/>
          <w:szCs w:val="24"/>
          <w:vertAlign w:val="subscript"/>
        </w:rPr>
        <w:t>2</w:t>
      </w:r>
      <w:r w:rsidRPr="005D0C40">
        <w:rPr>
          <w:rFonts w:ascii="Arial" w:hAnsi="Arial" w:cs="Arial"/>
          <w:sz w:val="24"/>
          <w:szCs w:val="24"/>
        </w:rPr>
        <w:t xml:space="preserve"> can also be captured from stacks of facilities that burn fossil fuels and used as a source of carbon to make Metrol® fuels and new materials. Preemptive carbon removal:  </w:t>
      </w:r>
    </w:p>
    <w:p w14:paraId="5822D29B" w14:textId="77777777" w:rsidR="00F32617" w:rsidRPr="005D0C40" w:rsidRDefault="00F32617">
      <w:pPr>
        <w:pStyle w:val="Default"/>
        <w:rPr>
          <w:rFonts w:ascii="Arial" w:eastAsia="Arial" w:hAnsi="Arial" w:cs="Arial"/>
          <w:sz w:val="24"/>
          <w:szCs w:val="24"/>
        </w:rPr>
      </w:pPr>
    </w:p>
    <w:p w14:paraId="4AF67141" w14:textId="77777777" w:rsidR="00F32617" w:rsidRPr="005D0C40" w:rsidRDefault="009076A8">
      <w:pPr>
        <w:pStyle w:val="Default"/>
        <w:jc w:val="center"/>
        <w:rPr>
          <w:rFonts w:ascii="Arial" w:eastAsia="Arial" w:hAnsi="Arial" w:cs="Arial"/>
          <w:sz w:val="24"/>
          <w:szCs w:val="24"/>
        </w:rPr>
      </w:pPr>
      <w:proofErr w:type="spellStart"/>
      <w:proofErr w:type="gramStart"/>
      <w:r w:rsidRPr="005D0C40">
        <w:rPr>
          <w:rFonts w:ascii="Arial" w:hAnsi="Arial" w:cs="Arial"/>
          <w:sz w:val="24"/>
          <w:szCs w:val="24"/>
        </w:rPr>
        <w:t>xC</w:t>
      </w:r>
      <w:proofErr w:type="spellEnd"/>
      <w:proofErr w:type="gramEnd"/>
      <w:r w:rsidRPr="005D0C40">
        <w:rPr>
          <w:rFonts w:ascii="Arial" w:hAnsi="Arial" w:cs="Arial"/>
          <w:sz w:val="24"/>
          <w:szCs w:val="24"/>
        </w:rPr>
        <w:t xml:space="preserve"> + O2 </w:t>
      </w:r>
      <w:r w:rsidRPr="005D0C40">
        <w:rPr>
          <w:rFonts w:ascii="Arial" w:hAnsi="Arial" w:cs="Arial"/>
          <w:sz w:val="24"/>
          <w:szCs w:val="24"/>
        </w:rPr>
        <w:sym w:font="Wingdings" w:char="F0E0"/>
      </w:r>
      <w:r w:rsidRPr="005D0C40">
        <w:rPr>
          <w:rFonts w:ascii="Arial" w:hAnsi="Arial" w:cs="Arial"/>
          <w:sz w:val="24"/>
          <w:szCs w:val="24"/>
        </w:rPr>
        <w:t xml:space="preserve"> CO2 </w:t>
      </w:r>
    </w:p>
    <w:p w14:paraId="6B63A87F" w14:textId="77777777" w:rsidR="00F32617" w:rsidRPr="005D0C40" w:rsidRDefault="00F32617">
      <w:pPr>
        <w:pStyle w:val="Default"/>
        <w:rPr>
          <w:rFonts w:ascii="Arial" w:eastAsia="Arial" w:hAnsi="Arial" w:cs="Arial"/>
          <w:sz w:val="24"/>
          <w:szCs w:val="24"/>
        </w:rPr>
      </w:pPr>
    </w:p>
    <w:p w14:paraId="7634389A" w14:textId="77777777" w:rsidR="00C36AF1" w:rsidRPr="005D0C40" w:rsidRDefault="00C36AF1">
      <w:pPr>
        <w:pStyle w:val="Default"/>
        <w:rPr>
          <w:rFonts w:ascii="Arial" w:hAnsi="Arial" w:cs="Arial"/>
          <w:sz w:val="24"/>
          <w:szCs w:val="24"/>
        </w:rPr>
      </w:pPr>
    </w:p>
    <w:p w14:paraId="694400D4" w14:textId="7694BE84" w:rsidR="00F32617" w:rsidRPr="005D0C40" w:rsidRDefault="009076A8">
      <w:pPr>
        <w:pStyle w:val="Default"/>
        <w:rPr>
          <w:rFonts w:ascii="Arial" w:eastAsia="Helvetica" w:hAnsi="Arial" w:cs="Arial"/>
          <w:sz w:val="24"/>
          <w:szCs w:val="24"/>
        </w:rPr>
      </w:pPr>
      <w:r w:rsidRPr="005D0C40">
        <w:rPr>
          <w:rFonts w:ascii="Arial" w:hAnsi="Arial" w:cs="Arial"/>
          <w:sz w:val="24"/>
          <w:szCs w:val="24"/>
        </w:rPr>
        <w:t>Hydrogen produced fr</w:t>
      </w:r>
      <w:r w:rsidR="00042B8B" w:rsidRPr="005D0C40">
        <w:rPr>
          <w:rFonts w:ascii="Arial" w:hAnsi="Arial" w:cs="Arial"/>
          <w:sz w:val="24"/>
          <w:szCs w:val="24"/>
        </w:rPr>
        <w:t xml:space="preserve">om an abundant </w:t>
      </w:r>
      <w:r w:rsidR="00C36AF1" w:rsidRPr="005D0C40">
        <w:rPr>
          <w:rFonts w:ascii="Arial" w:hAnsi="Arial" w:cs="Arial"/>
          <w:sz w:val="24"/>
          <w:szCs w:val="24"/>
        </w:rPr>
        <w:t xml:space="preserve">range of </w:t>
      </w:r>
      <w:r w:rsidR="00042B8B" w:rsidRPr="005D0C40">
        <w:rPr>
          <w:rFonts w:ascii="Arial" w:hAnsi="Arial" w:cs="Arial"/>
          <w:sz w:val="24"/>
          <w:szCs w:val="24"/>
        </w:rPr>
        <w:t>substances that either rot or</w:t>
      </w:r>
      <w:r w:rsidR="00C36AF1" w:rsidRPr="005D0C40">
        <w:rPr>
          <w:rFonts w:ascii="Arial" w:hAnsi="Arial" w:cs="Arial"/>
          <w:sz w:val="24"/>
          <w:szCs w:val="24"/>
        </w:rPr>
        <w:t xml:space="preserve"> burn and </w:t>
      </w:r>
      <w:r w:rsidRPr="005D0C40">
        <w:rPr>
          <w:rFonts w:ascii="Arial" w:hAnsi="Arial" w:cs="Arial"/>
          <w:sz w:val="24"/>
          <w:szCs w:val="24"/>
        </w:rPr>
        <w:t xml:space="preserve">other substances containing carbon and hydrogen are anaerobically disassociated in an endothermic process to provide separate supplies of hydrogen and carbon </w:t>
      </w:r>
    </w:p>
    <w:p w14:paraId="70E0A60C" w14:textId="77777777" w:rsidR="00F32617" w:rsidRPr="005D0C40" w:rsidRDefault="00F32617">
      <w:pPr>
        <w:pStyle w:val="Default"/>
        <w:rPr>
          <w:rFonts w:ascii="Arial" w:eastAsia="Helvetica" w:hAnsi="Arial" w:cs="Arial"/>
          <w:sz w:val="24"/>
          <w:szCs w:val="24"/>
        </w:rPr>
      </w:pPr>
    </w:p>
    <w:p w14:paraId="3C3CEA23" w14:textId="0F6810FB" w:rsidR="00A168CB" w:rsidRPr="005D0C40" w:rsidRDefault="009076A8" w:rsidP="00A168CB">
      <w:pPr>
        <w:pStyle w:val="Default"/>
        <w:jc w:val="center"/>
        <w:rPr>
          <w:rFonts w:ascii="Arial" w:hAnsi="Arial" w:cs="Arial"/>
          <w:sz w:val="24"/>
          <w:szCs w:val="24"/>
        </w:rPr>
      </w:pPr>
      <w:proofErr w:type="spellStart"/>
      <w:r w:rsidRPr="005D0C40">
        <w:rPr>
          <w:rFonts w:ascii="Arial" w:hAnsi="Arial" w:cs="Arial"/>
          <w:sz w:val="24"/>
          <w:szCs w:val="24"/>
        </w:rPr>
        <w:t>CxHy</w:t>
      </w:r>
      <w:proofErr w:type="spellEnd"/>
      <w:r w:rsidRPr="005D0C40">
        <w:rPr>
          <w:rFonts w:ascii="Arial" w:hAnsi="Arial" w:cs="Arial"/>
          <w:sz w:val="24"/>
          <w:szCs w:val="24"/>
        </w:rPr>
        <w:t xml:space="preserve"> + Heat </w:t>
      </w:r>
      <w:r w:rsidRPr="005D0C40">
        <w:rPr>
          <w:rFonts w:ascii="Arial" w:hAnsi="Arial" w:cs="Arial"/>
          <w:sz w:val="24"/>
          <w:szCs w:val="24"/>
        </w:rPr>
        <w:sym w:font="Wingdings" w:char="F0E0"/>
      </w:r>
      <w:r w:rsidR="00042B8B" w:rsidRPr="005D0C40">
        <w:rPr>
          <w:rFonts w:ascii="Arial" w:hAnsi="Arial" w:cs="Arial"/>
          <w:sz w:val="24"/>
          <w:szCs w:val="24"/>
        </w:rPr>
        <w:t></w:t>
      </w:r>
      <w:proofErr w:type="spellStart"/>
      <w:r w:rsidR="00A168CB" w:rsidRPr="005D0C40">
        <w:rPr>
          <w:rFonts w:ascii="Arial" w:hAnsi="Arial" w:cs="Arial"/>
          <w:sz w:val="24"/>
          <w:szCs w:val="24"/>
        </w:rPr>
        <w:t>xC</w:t>
      </w:r>
      <w:proofErr w:type="spellEnd"/>
      <w:r w:rsidR="00A168CB" w:rsidRPr="005D0C40">
        <w:rPr>
          <w:rFonts w:ascii="Arial" w:hAnsi="Arial" w:cs="Arial"/>
          <w:sz w:val="24"/>
          <w:szCs w:val="24"/>
        </w:rPr>
        <w:t xml:space="preserve"> + .5</w:t>
      </w:r>
      <w:r w:rsidR="00042B8B" w:rsidRPr="005D0C40">
        <w:rPr>
          <w:rFonts w:ascii="Arial" w:hAnsi="Arial" w:cs="Arial"/>
          <w:sz w:val="24"/>
          <w:szCs w:val="24"/>
        </w:rPr>
        <w:t>yH2</w:t>
      </w:r>
    </w:p>
    <w:p w14:paraId="5DB79947" w14:textId="6C84067F" w:rsidR="00A168CB" w:rsidRPr="005D0C40" w:rsidRDefault="00042B8B" w:rsidP="00042B8B">
      <w:pPr>
        <w:pStyle w:val="Default"/>
        <w:jc w:val="center"/>
        <w:rPr>
          <w:rFonts w:ascii="Arial" w:hAnsi="Arial" w:cs="Arial"/>
          <w:sz w:val="24"/>
          <w:szCs w:val="24"/>
        </w:rPr>
      </w:pPr>
      <w:r w:rsidRPr="005D0C40">
        <w:rPr>
          <w:rFonts w:ascii="Arial" w:hAnsi="Arial" w:cs="Arial"/>
          <w:sz w:val="24"/>
          <w:szCs w:val="24"/>
        </w:rPr>
        <w:t>CH4 + Heat</w:t>
      </w:r>
      <w:r w:rsidRPr="005D0C40">
        <w:rPr>
          <w:rFonts w:ascii="Arial" w:hAnsi="Arial" w:cs="Arial"/>
          <w:sz w:val="24"/>
          <w:szCs w:val="24"/>
        </w:rPr>
        <w:sym w:font="Wingdings" w:char="F0E0"/>
      </w:r>
      <w:r w:rsidRPr="005D0C40">
        <w:rPr>
          <w:rFonts w:ascii="Arial" w:hAnsi="Arial" w:cs="Arial"/>
          <w:sz w:val="24"/>
          <w:szCs w:val="24"/>
        </w:rPr>
        <w:t></w:t>
      </w:r>
      <w:r w:rsidR="00A168CB" w:rsidRPr="005D0C40">
        <w:rPr>
          <w:rFonts w:ascii="Arial" w:hAnsi="Arial" w:cs="Arial"/>
          <w:sz w:val="24"/>
          <w:szCs w:val="24"/>
        </w:rPr>
        <w:t>C + 2H2</w:t>
      </w:r>
    </w:p>
    <w:p w14:paraId="754EFCD0" w14:textId="7AA2C947" w:rsidR="00F32617" w:rsidRPr="005D0C40" w:rsidRDefault="009076A8">
      <w:pPr>
        <w:pStyle w:val="Default"/>
        <w:jc w:val="center"/>
        <w:rPr>
          <w:rFonts w:ascii="Arial" w:eastAsia="Helvetica" w:hAnsi="Arial" w:cs="Arial"/>
          <w:sz w:val="24"/>
          <w:szCs w:val="24"/>
        </w:rPr>
      </w:pPr>
      <w:r w:rsidRPr="005D0C40">
        <w:rPr>
          <w:rFonts w:ascii="Arial" w:hAnsi="Arial" w:cs="Arial"/>
          <w:sz w:val="24"/>
          <w:szCs w:val="24"/>
        </w:rPr>
        <w:t xml:space="preserve"> </w:t>
      </w:r>
    </w:p>
    <w:p w14:paraId="75D04128" w14:textId="77777777" w:rsidR="00F32617" w:rsidRPr="005D0C40" w:rsidRDefault="009076A8">
      <w:pPr>
        <w:pStyle w:val="Default"/>
        <w:rPr>
          <w:rFonts w:ascii="Arial" w:eastAsia="Helvetica" w:hAnsi="Arial" w:cs="Arial"/>
          <w:sz w:val="24"/>
          <w:szCs w:val="24"/>
        </w:rPr>
      </w:pPr>
      <w:r w:rsidRPr="005D0C40">
        <w:rPr>
          <w:rFonts w:ascii="Arial" w:hAnsi="Arial" w:cs="Arial"/>
          <w:sz w:val="24"/>
          <w:szCs w:val="24"/>
        </w:rPr>
        <w:t xml:space="preserve">Each ton of collected carbon (that does not burn) preemptively prevents formation of 3.66 tons of carbon dioxide. </w:t>
      </w:r>
    </w:p>
    <w:p w14:paraId="516093A4" w14:textId="77777777" w:rsidR="00F32617" w:rsidRPr="005D0C40" w:rsidRDefault="00F32617">
      <w:pPr>
        <w:pStyle w:val="Default"/>
        <w:rPr>
          <w:rFonts w:ascii="Arial" w:eastAsia="Helvetica" w:hAnsi="Arial" w:cs="Arial"/>
          <w:sz w:val="24"/>
          <w:szCs w:val="24"/>
        </w:rPr>
      </w:pPr>
    </w:p>
    <w:p w14:paraId="010CDB04" w14:textId="4958B42F" w:rsidR="00F32617" w:rsidRPr="005D0C40" w:rsidRDefault="009076A8">
      <w:pPr>
        <w:pStyle w:val="Default"/>
        <w:rPr>
          <w:rFonts w:ascii="Arial" w:eastAsia="Arial" w:hAnsi="Arial" w:cs="Arial"/>
          <w:sz w:val="24"/>
          <w:szCs w:val="24"/>
        </w:rPr>
      </w:pPr>
      <w:r w:rsidRPr="005D0C40">
        <w:rPr>
          <w:rFonts w:ascii="Arial" w:hAnsi="Arial" w:cs="Arial"/>
          <w:sz w:val="24"/>
          <w:szCs w:val="24"/>
        </w:rPr>
        <w:t xml:space="preserve">The co-produced hydrogen is combined with air (particularly the CO2 and N2 in the air) to form Metrol® liquids that replace fossil fuels and </w:t>
      </w:r>
      <w:r w:rsidRPr="005D0C40">
        <w:rPr>
          <w:rFonts w:ascii="Arial" w:hAnsi="Arial" w:cs="Arial"/>
          <w:b/>
          <w:i/>
          <w:sz w:val="24"/>
          <w:szCs w:val="24"/>
        </w:rPr>
        <w:t>that can be transported in conventional pipelines stored in gasoline, diesel fuel, LP and natural gas fuel tanks</w:t>
      </w:r>
      <w:r w:rsidRPr="005D0C40">
        <w:rPr>
          <w:rFonts w:ascii="Arial" w:hAnsi="Arial" w:cs="Arial"/>
          <w:sz w:val="24"/>
          <w:szCs w:val="24"/>
        </w:rPr>
        <w:t>. An example of a completely carbon-free fuel constituent of Metrol</w:t>
      </w:r>
      <w:r w:rsidR="00042B8B" w:rsidRPr="005D0C40">
        <w:rPr>
          <w:rFonts w:ascii="Arial" w:hAnsi="Arial" w:cs="Arial"/>
          <w:sz w:val="24"/>
          <w:szCs w:val="24"/>
        </w:rPr>
        <w:t>®</w:t>
      </w:r>
      <w:r w:rsidRPr="005D0C40">
        <w:rPr>
          <w:rFonts w:ascii="Arial" w:hAnsi="Arial" w:cs="Arial"/>
          <w:sz w:val="24"/>
          <w:szCs w:val="24"/>
        </w:rPr>
        <w:t xml:space="preserve"> blends is ammonia (NH3) or ammonium hydroxide (NH3OH). Another fuel blend constituent is urea, and other blends include fuel alcohols -- all of which are made from hydrogen and air and are therefore renewable for as long as the air contains CO</w:t>
      </w:r>
      <w:r w:rsidRPr="005D0C40">
        <w:rPr>
          <w:rFonts w:ascii="Arial" w:hAnsi="Arial" w:cs="Arial"/>
          <w:sz w:val="24"/>
          <w:szCs w:val="24"/>
          <w:vertAlign w:val="subscript"/>
        </w:rPr>
        <w:t>2</w:t>
      </w:r>
      <w:r w:rsidRPr="005D0C40">
        <w:rPr>
          <w:rFonts w:ascii="Arial" w:hAnsi="Arial" w:cs="Arial"/>
          <w:sz w:val="24"/>
          <w:szCs w:val="24"/>
        </w:rPr>
        <w:t>.</w:t>
      </w:r>
      <w:r w:rsidR="00042B8B" w:rsidRPr="005D0C40">
        <w:rPr>
          <w:rFonts w:ascii="Arial" w:hAnsi="Arial" w:cs="Arial"/>
          <w:sz w:val="24"/>
          <w:szCs w:val="24"/>
        </w:rPr>
        <w:t xml:space="preserve"> </w:t>
      </w:r>
      <w:proofErr w:type="gramStart"/>
      <w:r w:rsidR="00042B8B" w:rsidRPr="005D0C40">
        <w:rPr>
          <w:rFonts w:ascii="Arial" w:hAnsi="Arial" w:cs="Arial"/>
          <w:sz w:val="24"/>
          <w:szCs w:val="24"/>
        </w:rPr>
        <w:t>and</w:t>
      </w:r>
      <w:proofErr w:type="gramEnd"/>
      <w:r w:rsidR="00042B8B" w:rsidRPr="005D0C40">
        <w:rPr>
          <w:rFonts w:ascii="Arial" w:hAnsi="Arial" w:cs="Arial"/>
          <w:sz w:val="24"/>
          <w:szCs w:val="24"/>
        </w:rPr>
        <w:t xml:space="preserve"> N</w:t>
      </w:r>
      <w:r w:rsidR="00042B8B" w:rsidRPr="005D0C40">
        <w:rPr>
          <w:rFonts w:ascii="Arial" w:hAnsi="Arial" w:cs="Arial"/>
          <w:sz w:val="24"/>
          <w:szCs w:val="24"/>
          <w:vertAlign w:val="subscript"/>
        </w:rPr>
        <w:t>2.</w:t>
      </w:r>
    </w:p>
    <w:p w14:paraId="653AD329" w14:textId="77777777" w:rsidR="00F32617" w:rsidRPr="005D0C40" w:rsidRDefault="00F32617">
      <w:pPr>
        <w:pStyle w:val="Default"/>
        <w:rPr>
          <w:rFonts w:ascii="Arial" w:eastAsia="Arial" w:hAnsi="Arial" w:cs="Arial"/>
          <w:sz w:val="24"/>
          <w:szCs w:val="24"/>
        </w:rPr>
      </w:pPr>
    </w:p>
    <w:p w14:paraId="1CC3BA44" w14:textId="6FA5E984" w:rsidR="00F32617" w:rsidRPr="005D0C40" w:rsidRDefault="009076A8">
      <w:pPr>
        <w:pStyle w:val="Default"/>
        <w:rPr>
          <w:rFonts w:ascii="Arial" w:eastAsia="Arial" w:hAnsi="Arial" w:cs="Arial"/>
          <w:sz w:val="24"/>
          <w:szCs w:val="24"/>
        </w:rPr>
      </w:pPr>
      <w:r w:rsidRPr="005D0C40">
        <w:rPr>
          <w:rFonts w:ascii="Arial" w:hAnsi="Arial" w:cs="Arial"/>
          <w:sz w:val="24"/>
          <w:szCs w:val="24"/>
        </w:rPr>
        <w:t>Metrol</w:t>
      </w:r>
      <w:r w:rsidR="004E53A2" w:rsidRPr="005D0C40">
        <w:rPr>
          <w:rFonts w:ascii="Arial" w:hAnsi="Arial" w:cs="Arial"/>
          <w:sz w:val="24"/>
          <w:szCs w:val="24"/>
        </w:rPr>
        <w:t xml:space="preserve"> fuels are "net-hydrogen" </w:t>
      </w:r>
      <w:r w:rsidRPr="005D0C40">
        <w:rPr>
          <w:rFonts w:ascii="Arial" w:hAnsi="Arial" w:cs="Arial"/>
          <w:sz w:val="24"/>
          <w:szCs w:val="24"/>
        </w:rPr>
        <w:t xml:space="preserve">because they are made from hydrogen and air and when used they emit water and cleaner air. In engine operation heat rejected by the coolant and/or by the exhaust gases release pressurized hydrogen from the Metrol fuel and deliver it to the engine. The hydrogen fueled engine can produce more power when needed, last longer with less maintenance, and actually clean the air that is utilized to produce the Metrol® </w:t>
      </w:r>
      <w:r w:rsidRPr="005D0C40">
        <w:rPr>
          <w:rFonts w:ascii="Arial" w:hAnsi="Arial" w:cs="Arial"/>
          <w:sz w:val="24"/>
          <w:szCs w:val="24"/>
          <w:lang w:val="es-ES_tradnl"/>
        </w:rPr>
        <w:t>fuel</w:t>
      </w:r>
      <w:r w:rsidRPr="005D0C40">
        <w:rPr>
          <w:rFonts w:ascii="Arial" w:hAnsi="Arial" w:cs="Arial"/>
          <w:sz w:val="24"/>
          <w:szCs w:val="24"/>
        </w:rPr>
        <w:t xml:space="preserve"> that passes through the combustion chamber.</w:t>
      </w:r>
    </w:p>
    <w:p w14:paraId="1BCD9700" w14:textId="77777777" w:rsidR="00F32617" w:rsidRPr="005D0C40" w:rsidRDefault="00F32617">
      <w:pPr>
        <w:pStyle w:val="Default"/>
        <w:rPr>
          <w:rFonts w:ascii="Arial" w:eastAsia="Arial" w:hAnsi="Arial" w:cs="Arial"/>
          <w:sz w:val="24"/>
          <w:szCs w:val="24"/>
        </w:rPr>
      </w:pPr>
    </w:p>
    <w:p w14:paraId="39269BBD" w14:textId="435DB3B5" w:rsidR="00F32617" w:rsidRPr="005D0C40" w:rsidRDefault="009076A8">
      <w:pPr>
        <w:pStyle w:val="Default"/>
        <w:rPr>
          <w:rFonts w:ascii="Arial" w:eastAsia="Arial" w:hAnsi="Arial" w:cs="Arial"/>
          <w:sz w:val="24"/>
          <w:szCs w:val="24"/>
        </w:rPr>
      </w:pPr>
      <w:r w:rsidRPr="005D0C40">
        <w:rPr>
          <w:rFonts w:ascii="Arial" w:hAnsi="Arial" w:cs="Arial"/>
          <w:sz w:val="24"/>
          <w:szCs w:val="24"/>
        </w:rPr>
        <w:t>In appli</w:t>
      </w:r>
      <w:r w:rsidR="00871945" w:rsidRPr="005D0C40">
        <w:rPr>
          <w:rFonts w:ascii="Arial" w:hAnsi="Arial" w:cs="Arial"/>
          <w:sz w:val="24"/>
          <w:szCs w:val="24"/>
        </w:rPr>
        <w:t xml:space="preserve">cations where </w:t>
      </w:r>
      <w:r w:rsidRPr="005D0C40">
        <w:rPr>
          <w:rFonts w:ascii="Arial" w:hAnsi="Arial" w:cs="Arial"/>
          <w:sz w:val="24"/>
          <w:szCs w:val="24"/>
        </w:rPr>
        <w:t>Metro</w:t>
      </w:r>
      <w:r w:rsidR="000F5266" w:rsidRPr="005D0C40">
        <w:rPr>
          <w:rFonts w:ascii="Arial" w:hAnsi="Arial" w:cs="Arial"/>
          <w:sz w:val="24"/>
          <w:szCs w:val="24"/>
        </w:rPr>
        <w:t>l</w:t>
      </w:r>
      <w:r w:rsidRPr="005D0C40">
        <w:rPr>
          <w:rFonts w:ascii="Arial" w:hAnsi="Arial" w:cs="Arial"/>
          <w:sz w:val="24"/>
          <w:szCs w:val="24"/>
        </w:rPr>
        <w:t xml:space="preserve">® fuels </w:t>
      </w:r>
      <w:r w:rsidR="00871945" w:rsidRPr="005D0C40">
        <w:rPr>
          <w:rFonts w:ascii="Arial" w:hAnsi="Arial" w:cs="Arial"/>
          <w:sz w:val="24"/>
          <w:szCs w:val="24"/>
        </w:rPr>
        <w:t xml:space="preserve">replace fossil fuels they </w:t>
      </w:r>
      <w:r w:rsidR="001D3ACC" w:rsidRPr="005D0C40">
        <w:rPr>
          <w:rFonts w:ascii="Arial" w:hAnsi="Arial" w:cs="Arial"/>
          <w:sz w:val="24"/>
          <w:szCs w:val="24"/>
        </w:rPr>
        <w:t xml:space="preserve">produce </w:t>
      </w:r>
      <w:r w:rsidRPr="005D0C40">
        <w:rPr>
          <w:rFonts w:ascii="Arial" w:hAnsi="Arial" w:cs="Arial"/>
          <w:sz w:val="24"/>
          <w:szCs w:val="24"/>
        </w:rPr>
        <w:t>negative CO</w:t>
      </w:r>
      <w:r w:rsidRPr="005D0C40">
        <w:rPr>
          <w:rFonts w:ascii="Arial" w:hAnsi="Arial" w:cs="Arial"/>
          <w:sz w:val="24"/>
          <w:szCs w:val="24"/>
          <w:vertAlign w:val="subscript"/>
        </w:rPr>
        <w:t>2</w:t>
      </w:r>
      <w:r w:rsidRPr="005D0C40">
        <w:rPr>
          <w:rFonts w:ascii="Arial" w:hAnsi="Arial" w:cs="Arial"/>
          <w:sz w:val="24"/>
          <w:szCs w:val="24"/>
        </w:rPr>
        <w:t xml:space="preserve"> emission</w:t>
      </w:r>
      <w:r w:rsidR="001D3ACC" w:rsidRPr="005D0C40">
        <w:rPr>
          <w:rFonts w:ascii="Arial" w:hAnsi="Arial" w:cs="Arial"/>
          <w:sz w:val="24"/>
          <w:szCs w:val="24"/>
        </w:rPr>
        <w:t>s</w:t>
      </w:r>
      <w:r w:rsidR="000F5266" w:rsidRPr="005D0C40">
        <w:rPr>
          <w:rFonts w:ascii="Arial" w:hAnsi="Arial" w:cs="Arial"/>
          <w:sz w:val="24"/>
          <w:szCs w:val="24"/>
        </w:rPr>
        <w:t>.</w:t>
      </w:r>
      <w:r w:rsidR="001D3ACC" w:rsidRPr="005D0C40">
        <w:rPr>
          <w:rFonts w:ascii="Arial" w:hAnsi="Arial" w:cs="Arial"/>
          <w:sz w:val="24"/>
          <w:szCs w:val="24"/>
        </w:rPr>
        <w:t xml:space="preserve"> The </w:t>
      </w:r>
      <w:r w:rsidR="000F5266" w:rsidRPr="005D0C40">
        <w:rPr>
          <w:rFonts w:ascii="Arial" w:hAnsi="Arial" w:cs="Arial"/>
          <w:sz w:val="24"/>
          <w:szCs w:val="24"/>
        </w:rPr>
        <w:t xml:space="preserve">renewable Metrol® fuel powers the engine without </w:t>
      </w:r>
      <w:r w:rsidRPr="005D0C40">
        <w:rPr>
          <w:rFonts w:ascii="Arial" w:hAnsi="Arial" w:cs="Arial"/>
          <w:sz w:val="24"/>
          <w:szCs w:val="24"/>
        </w:rPr>
        <w:t>carbon emission</w:t>
      </w:r>
      <w:r w:rsidR="001D3ACC" w:rsidRPr="005D0C40">
        <w:rPr>
          <w:rFonts w:ascii="Arial" w:hAnsi="Arial" w:cs="Arial"/>
          <w:sz w:val="24"/>
          <w:szCs w:val="24"/>
        </w:rPr>
        <w:t>s</w:t>
      </w:r>
      <w:r w:rsidR="000F5266" w:rsidRPr="005D0C40">
        <w:rPr>
          <w:rFonts w:ascii="Arial" w:hAnsi="Arial" w:cs="Arial"/>
          <w:sz w:val="24"/>
          <w:szCs w:val="24"/>
        </w:rPr>
        <w:t xml:space="preserve"> and th</w:t>
      </w:r>
      <w:r w:rsidR="004E53A2" w:rsidRPr="005D0C40">
        <w:rPr>
          <w:rFonts w:ascii="Arial" w:hAnsi="Arial" w:cs="Arial"/>
          <w:sz w:val="24"/>
          <w:szCs w:val="24"/>
        </w:rPr>
        <w:t>e carbon extracted from the</w:t>
      </w:r>
      <w:r w:rsidR="00C36AF1" w:rsidRPr="005D0C40">
        <w:rPr>
          <w:rFonts w:ascii="Arial" w:hAnsi="Arial" w:cs="Arial"/>
          <w:sz w:val="24"/>
          <w:szCs w:val="24"/>
        </w:rPr>
        <w:t xml:space="preserve"> air</w:t>
      </w:r>
      <w:r w:rsidR="000F5266" w:rsidRPr="005D0C40">
        <w:rPr>
          <w:rFonts w:ascii="Arial" w:hAnsi="Arial" w:cs="Arial"/>
          <w:sz w:val="24"/>
          <w:szCs w:val="24"/>
        </w:rPr>
        <w:t xml:space="preserve"> leaves the </w:t>
      </w:r>
      <w:r w:rsidRPr="005D0C40">
        <w:rPr>
          <w:rFonts w:ascii="Arial" w:hAnsi="Arial" w:cs="Arial"/>
          <w:sz w:val="24"/>
          <w:szCs w:val="24"/>
        </w:rPr>
        <w:t>atmosphere minus the carbon extracted from</w:t>
      </w:r>
      <w:r w:rsidR="000F5266" w:rsidRPr="005D0C40">
        <w:rPr>
          <w:rFonts w:ascii="Arial" w:hAnsi="Arial" w:cs="Arial"/>
          <w:sz w:val="24"/>
          <w:szCs w:val="24"/>
        </w:rPr>
        <w:t xml:space="preserve"> it</w:t>
      </w:r>
      <w:r w:rsidRPr="005D0C40">
        <w:rPr>
          <w:rFonts w:ascii="Arial" w:hAnsi="Arial" w:cs="Arial"/>
          <w:sz w:val="24"/>
          <w:szCs w:val="24"/>
        </w:rPr>
        <w:t>.</w:t>
      </w:r>
    </w:p>
    <w:p w14:paraId="1931791B" w14:textId="77777777" w:rsidR="00F32617" w:rsidRPr="005D0C40" w:rsidRDefault="00F32617">
      <w:pPr>
        <w:pStyle w:val="Default"/>
        <w:rPr>
          <w:rFonts w:ascii="Arial" w:eastAsia="Arial" w:hAnsi="Arial" w:cs="Arial"/>
          <w:sz w:val="24"/>
          <w:szCs w:val="24"/>
        </w:rPr>
      </w:pPr>
    </w:p>
    <w:p w14:paraId="33B74EC6" w14:textId="77777777" w:rsidR="00861C95" w:rsidRPr="005D0C40" w:rsidRDefault="009076A8">
      <w:pPr>
        <w:pStyle w:val="Default"/>
        <w:rPr>
          <w:rFonts w:ascii="Arial" w:hAnsi="Arial" w:cs="Arial"/>
          <w:sz w:val="24"/>
          <w:szCs w:val="24"/>
        </w:rPr>
      </w:pPr>
      <w:r w:rsidRPr="005D0C40">
        <w:rPr>
          <w:rFonts w:ascii="Arial" w:hAnsi="Arial" w:cs="Arial"/>
          <w:sz w:val="24"/>
          <w:szCs w:val="24"/>
        </w:rPr>
        <w:t>In stationary applications such as industrial parks, ports, power plant sites, and rail yards</w:t>
      </w:r>
      <w:r w:rsidR="000F5266" w:rsidRPr="005D0C40">
        <w:rPr>
          <w:rFonts w:ascii="Arial" w:hAnsi="Arial" w:cs="Arial"/>
          <w:sz w:val="24"/>
          <w:szCs w:val="24"/>
        </w:rPr>
        <w:t>,</w:t>
      </w:r>
      <w:r w:rsidRPr="005D0C40">
        <w:rPr>
          <w:rFonts w:ascii="Arial" w:hAnsi="Arial" w:cs="Arial"/>
          <w:sz w:val="24"/>
          <w:szCs w:val="24"/>
        </w:rPr>
        <w:t xml:space="preserve"> the captu</w:t>
      </w:r>
      <w:r w:rsidR="008478F2" w:rsidRPr="005D0C40">
        <w:rPr>
          <w:rFonts w:ascii="Arial" w:hAnsi="Arial" w:cs="Arial"/>
          <w:sz w:val="24"/>
          <w:szCs w:val="24"/>
        </w:rPr>
        <w:t xml:space="preserve">red carbon can be </w:t>
      </w:r>
      <w:r w:rsidRPr="005D0C40">
        <w:rPr>
          <w:rFonts w:ascii="Arial" w:hAnsi="Arial" w:cs="Arial"/>
          <w:sz w:val="24"/>
          <w:szCs w:val="24"/>
        </w:rPr>
        <w:t>utili</w:t>
      </w:r>
      <w:r w:rsidR="008478F2" w:rsidRPr="005D0C40">
        <w:rPr>
          <w:rFonts w:ascii="Arial" w:hAnsi="Arial" w:cs="Arial"/>
          <w:sz w:val="24"/>
          <w:szCs w:val="24"/>
        </w:rPr>
        <w:t xml:space="preserve">zed </w:t>
      </w:r>
      <w:r w:rsidR="00871945" w:rsidRPr="005D0C40">
        <w:rPr>
          <w:rFonts w:ascii="Arial" w:hAnsi="Arial" w:cs="Arial"/>
          <w:sz w:val="24"/>
          <w:szCs w:val="24"/>
        </w:rPr>
        <w:t>to produce</w:t>
      </w:r>
      <w:r w:rsidRPr="005D0C40">
        <w:rPr>
          <w:rFonts w:ascii="Arial" w:hAnsi="Arial" w:cs="Arial"/>
          <w:sz w:val="24"/>
          <w:szCs w:val="24"/>
        </w:rPr>
        <w:t xml:space="preserve"> </w:t>
      </w:r>
      <w:r w:rsidR="00871945" w:rsidRPr="005D0C40">
        <w:rPr>
          <w:rFonts w:ascii="Arial" w:hAnsi="Arial" w:cs="Arial"/>
          <w:sz w:val="24"/>
          <w:szCs w:val="24"/>
        </w:rPr>
        <w:t xml:space="preserve">new </w:t>
      </w:r>
      <w:r w:rsidRPr="005D0C40">
        <w:rPr>
          <w:rFonts w:ascii="Arial" w:hAnsi="Arial" w:cs="Arial"/>
          <w:sz w:val="24"/>
          <w:szCs w:val="24"/>
        </w:rPr>
        <w:t>materials</w:t>
      </w:r>
      <w:r w:rsidR="000F5266" w:rsidRPr="005D0C40">
        <w:rPr>
          <w:rFonts w:ascii="Arial" w:hAnsi="Arial" w:cs="Arial"/>
          <w:sz w:val="24"/>
          <w:szCs w:val="24"/>
        </w:rPr>
        <w:t>. These materials are</w:t>
      </w:r>
      <w:r w:rsidRPr="005D0C40">
        <w:rPr>
          <w:rFonts w:ascii="Arial" w:hAnsi="Arial" w:cs="Arial"/>
          <w:sz w:val="24"/>
          <w:szCs w:val="24"/>
        </w:rPr>
        <w:t xml:space="preserve"> stronger than steel, lighter than aluminum, mo</w:t>
      </w:r>
      <w:r w:rsidR="00861C95" w:rsidRPr="005D0C40">
        <w:rPr>
          <w:rFonts w:ascii="Arial" w:hAnsi="Arial" w:cs="Arial"/>
          <w:sz w:val="24"/>
          <w:szCs w:val="24"/>
        </w:rPr>
        <w:t xml:space="preserve">re conductive than copper, </w:t>
      </w:r>
      <w:r w:rsidRPr="005D0C40">
        <w:rPr>
          <w:rFonts w:ascii="Arial" w:hAnsi="Arial" w:cs="Arial"/>
          <w:sz w:val="24"/>
          <w:szCs w:val="24"/>
        </w:rPr>
        <w:t xml:space="preserve">long lived, recyclable, </w:t>
      </w:r>
      <w:r w:rsidR="00861C95" w:rsidRPr="005D0C40">
        <w:rPr>
          <w:rFonts w:ascii="Arial" w:hAnsi="Arial" w:cs="Arial"/>
          <w:sz w:val="24"/>
          <w:szCs w:val="24"/>
        </w:rPr>
        <w:t xml:space="preserve">and </w:t>
      </w:r>
      <w:r w:rsidRPr="005D0C40">
        <w:rPr>
          <w:rFonts w:ascii="Arial" w:hAnsi="Arial" w:cs="Arial"/>
          <w:sz w:val="24"/>
          <w:szCs w:val="24"/>
        </w:rPr>
        <w:t>re-deployable</w:t>
      </w:r>
      <w:r w:rsidR="00861C95" w:rsidRPr="005D0C40">
        <w:rPr>
          <w:rFonts w:ascii="Arial" w:hAnsi="Arial" w:cs="Arial"/>
          <w:sz w:val="24"/>
          <w:szCs w:val="24"/>
        </w:rPr>
        <w:t xml:space="preserve">. Materials production yields </w:t>
      </w:r>
      <w:r w:rsidR="000F5266" w:rsidRPr="005D0C40">
        <w:rPr>
          <w:rFonts w:ascii="Arial" w:hAnsi="Arial" w:cs="Arial"/>
          <w:sz w:val="24"/>
          <w:szCs w:val="24"/>
        </w:rPr>
        <w:t xml:space="preserve">renewable </w:t>
      </w:r>
      <w:r w:rsidRPr="005D0C40">
        <w:rPr>
          <w:rFonts w:ascii="Arial" w:hAnsi="Arial" w:cs="Arial"/>
          <w:sz w:val="24"/>
          <w:szCs w:val="24"/>
        </w:rPr>
        <w:t>hydrogen as a byproduct</w:t>
      </w:r>
      <w:r w:rsidR="00861C95" w:rsidRPr="005D0C40">
        <w:rPr>
          <w:rFonts w:ascii="Arial" w:hAnsi="Arial" w:cs="Arial"/>
          <w:sz w:val="24"/>
          <w:szCs w:val="24"/>
        </w:rPr>
        <w:t>.</w:t>
      </w:r>
    </w:p>
    <w:p w14:paraId="1F19629F" w14:textId="77777777" w:rsidR="00861C95" w:rsidRPr="005D0C40" w:rsidRDefault="00861C95">
      <w:pPr>
        <w:pStyle w:val="Default"/>
        <w:rPr>
          <w:rFonts w:ascii="Arial" w:hAnsi="Arial" w:cs="Arial"/>
          <w:sz w:val="24"/>
          <w:szCs w:val="24"/>
        </w:rPr>
      </w:pPr>
    </w:p>
    <w:p w14:paraId="19FFB350" w14:textId="5FB0DCF4" w:rsidR="00F32617" w:rsidRPr="005D0C40" w:rsidRDefault="00861C95">
      <w:pPr>
        <w:pStyle w:val="Default"/>
        <w:rPr>
          <w:rFonts w:ascii="Arial" w:hAnsi="Arial" w:cs="Arial"/>
          <w:sz w:val="24"/>
          <w:szCs w:val="24"/>
        </w:rPr>
      </w:pPr>
      <w:r w:rsidRPr="005D0C40">
        <w:rPr>
          <w:rFonts w:ascii="Arial" w:hAnsi="Arial" w:cs="Arial"/>
          <w:sz w:val="24"/>
          <w:szCs w:val="24"/>
        </w:rPr>
        <w:t>T</w:t>
      </w:r>
      <w:r w:rsidR="00871945" w:rsidRPr="005D0C40">
        <w:rPr>
          <w:rFonts w:ascii="Arial" w:hAnsi="Arial" w:cs="Arial"/>
          <w:sz w:val="24"/>
          <w:szCs w:val="24"/>
        </w:rPr>
        <w:t>he</w:t>
      </w:r>
      <w:r w:rsidR="00116EB5" w:rsidRPr="005D0C40">
        <w:rPr>
          <w:rFonts w:ascii="Arial" w:hAnsi="Arial" w:cs="Arial"/>
          <w:sz w:val="24"/>
          <w:szCs w:val="24"/>
        </w:rPr>
        <w:t xml:space="preserve"> best place to make </w:t>
      </w:r>
      <w:proofErr w:type="spellStart"/>
      <w:r w:rsidR="00116EB5" w:rsidRPr="005D0C40">
        <w:rPr>
          <w:rFonts w:ascii="Arial" w:hAnsi="Arial" w:cs="Arial"/>
          <w:sz w:val="24"/>
          <w:szCs w:val="24"/>
        </w:rPr>
        <w:t>metrol</w:t>
      </w:r>
      <w:proofErr w:type="spellEnd"/>
      <w:r w:rsidR="002929A6" w:rsidRPr="005D0C40">
        <w:rPr>
          <w:rFonts w:ascii="Arial" w:hAnsi="Arial" w:cs="Arial"/>
          <w:sz w:val="24"/>
          <w:szCs w:val="24"/>
        </w:rPr>
        <w:t>®</w:t>
      </w:r>
      <w:r w:rsidR="00DE5A35" w:rsidRPr="005D0C40">
        <w:rPr>
          <w:rFonts w:ascii="Arial" w:hAnsi="Arial" w:cs="Arial"/>
          <w:sz w:val="24"/>
          <w:szCs w:val="24"/>
        </w:rPr>
        <w:t xml:space="preserve"> </w:t>
      </w:r>
      <w:r w:rsidRPr="005D0C40">
        <w:rPr>
          <w:rFonts w:ascii="Arial" w:hAnsi="Arial" w:cs="Arial"/>
          <w:sz w:val="24"/>
          <w:szCs w:val="24"/>
        </w:rPr>
        <w:t xml:space="preserve">fuel </w:t>
      </w:r>
      <w:r w:rsidR="00DE5A35" w:rsidRPr="005D0C40">
        <w:rPr>
          <w:rFonts w:ascii="Arial" w:hAnsi="Arial" w:cs="Arial"/>
          <w:sz w:val="24"/>
          <w:szCs w:val="24"/>
        </w:rPr>
        <w:t>i</w:t>
      </w:r>
      <w:r w:rsidR="00116EB5" w:rsidRPr="005D0C40">
        <w:rPr>
          <w:rFonts w:ascii="Arial" w:hAnsi="Arial" w:cs="Arial"/>
          <w:sz w:val="24"/>
          <w:szCs w:val="24"/>
        </w:rPr>
        <w:t xml:space="preserve">s in industrial parks that </w:t>
      </w:r>
      <w:r w:rsidR="002929A6" w:rsidRPr="005D0C40">
        <w:rPr>
          <w:rFonts w:ascii="Arial" w:hAnsi="Arial" w:cs="Arial"/>
          <w:sz w:val="24"/>
          <w:szCs w:val="24"/>
        </w:rPr>
        <w:t xml:space="preserve">produce </w:t>
      </w:r>
      <w:r w:rsidR="00116EB5" w:rsidRPr="005D0C40">
        <w:rPr>
          <w:rFonts w:ascii="Arial" w:hAnsi="Arial" w:cs="Arial"/>
          <w:sz w:val="24"/>
          <w:szCs w:val="24"/>
        </w:rPr>
        <w:t>carbon enhanced products ranging from</w:t>
      </w:r>
      <w:r w:rsidR="00871945" w:rsidRPr="005D0C40">
        <w:rPr>
          <w:rFonts w:ascii="Arial" w:hAnsi="Arial" w:cs="Arial"/>
          <w:sz w:val="24"/>
          <w:szCs w:val="24"/>
        </w:rPr>
        <w:t xml:space="preserve"> </w:t>
      </w:r>
      <w:r w:rsidR="002929A6" w:rsidRPr="005D0C40">
        <w:rPr>
          <w:rFonts w:ascii="Arial" w:hAnsi="Arial" w:cs="Arial"/>
          <w:sz w:val="24"/>
          <w:szCs w:val="24"/>
        </w:rPr>
        <w:t>diamonds to semiconductors to asphalt.</w:t>
      </w:r>
    </w:p>
    <w:p w14:paraId="018EC7E0" w14:textId="77777777" w:rsidR="00F32617" w:rsidRPr="005D0C40" w:rsidRDefault="00F32617">
      <w:pPr>
        <w:pStyle w:val="Default"/>
        <w:rPr>
          <w:rFonts w:ascii="Arial" w:eastAsia="Helvetica" w:hAnsi="Arial" w:cs="Arial"/>
          <w:sz w:val="24"/>
          <w:szCs w:val="24"/>
        </w:rPr>
      </w:pPr>
    </w:p>
    <w:p w14:paraId="5D969E9C" w14:textId="529DD430" w:rsidR="00F32617" w:rsidRPr="005D0C40" w:rsidRDefault="00861C95">
      <w:pPr>
        <w:pStyle w:val="Default"/>
        <w:rPr>
          <w:rFonts w:ascii="Arial" w:eastAsia="Helvetica" w:hAnsi="Arial" w:cs="Arial"/>
          <w:sz w:val="24"/>
          <w:szCs w:val="24"/>
        </w:rPr>
      </w:pPr>
      <w:r w:rsidRPr="005D0C40">
        <w:rPr>
          <w:rFonts w:ascii="Arial" w:hAnsi="Arial" w:cs="Arial"/>
          <w:sz w:val="24"/>
          <w:szCs w:val="24"/>
        </w:rPr>
        <w:t>Making</w:t>
      </w:r>
      <w:r w:rsidR="004E53A2" w:rsidRPr="005D0C40">
        <w:rPr>
          <w:rFonts w:ascii="Arial" w:hAnsi="Arial" w:cs="Arial"/>
          <w:sz w:val="24"/>
          <w:szCs w:val="24"/>
        </w:rPr>
        <w:t xml:space="preserve"> </w:t>
      </w:r>
      <w:r w:rsidR="009076A8" w:rsidRPr="005D0C40">
        <w:rPr>
          <w:rFonts w:ascii="Arial" w:hAnsi="Arial" w:cs="Arial"/>
          <w:sz w:val="24"/>
          <w:szCs w:val="24"/>
        </w:rPr>
        <w:t>durable goods and equipment</w:t>
      </w:r>
      <w:r w:rsidR="004E53A2" w:rsidRPr="005D0C40">
        <w:rPr>
          <w:rFonts w:ascii="Arial" w:hAnsi="Arial" w:cs="Arial"/>
          <w:sz w:val="24"/>
          <w:szCs w:val="24"/>
        </w:rPr>
        <w:t xml:space="preserve"> from the new materials </w:t>
      </w:r>
      <w:r w:rsidR="009076A8" w:rsidRPr="005D0C40">
        <w:rPr>
          <w:rFonts w:ascii="Arial" w:hAnsi="Arial" w:cs="Arial"/>
          <w:sz w:val="24"/>
          <w:szCs w:val="24"/>
        </w:rPr>
        <w:t>keeps the carbon o</w:t>
      </w:r>
      <w:r w:rsidRPr="005D0C40">
        <w:rPr>
          <w:rFonts w:ascii="Arial" w:hAnsi="Arial" w:cs="Arial"/>
          <w:sz w:val="24"/>
          <w:szCs w:val="24"/>
        </w:rPr>
        <w:t>ut of the atmosphere. Further, W</w:t>
      </w:r>
      <w:r w:rsidR="009076A8" w:rsidRPr="005D0C40">
        <w:rPr>
          <w:rFonts w:ascii="Arial" w:hAnsi="Arial" w:cs="Arial"/>
          <w:sz w:val="24"/>
          <w:szCs w:val="24"/>
        </w:rPr>
        <w:t xml:space="preserve">hen these </w:t>
      </w:r>
      <w:r w:rsidRPr="005D0C40">
        <w:rPr>
          <w:rFonts w:ascii="Arial" w:hAnsi="Arial" w:cs="Arial"/>
          <w:sz w:val="24"/>
          <w:szCs w:val="24"/>
        </w:rPr>
        <w:t xml:space="preserve">new </w:t>
      </w:r>
      <w:r w:rsidR="009076A8" w:rsidRPr="005D0C40">
        <w:rPr>
          <w:rFonts w:ascii="Arial" w:hAnsi="Arial" w:cs="Arial"/>
          <w:sz w:val="24"/>
          <w:szCs w:val="24"/>
        </w:rPr>
        <w:t xml:space="preserve">materials are used to </w:t>
      </w:r>
      <w:r w:rsidR="002929A6" w:rsidRPr="005D0C40">
        <w:rPr>
          <w:rFonts w:ascii="Arial" w:hAnsi="Arial" w:cs="Arial"/>
          <w:sz w:val="24"/>
          <w:szCs w:val="24"/>
        </w:rPr>
        <w:t>reinforce</w:t>
      </w:r>
      <w:r w:rsidR="009076A8" w:rsidRPr="005D0C40">
        <w:rPr>
          <w:rFonts w:ascii="Arial" w:hAnsi="Arial" w:cs="Arial"/>
          <w:sz w:val="24"/>
          <w:szCs w:val="24"/>
        </w:rPr>
        <w:t xml:space="preserve"> wind and oth</w:t>
      </w:r>
      <w:r w:rsidR="00DE5A35" w:rsidRPr="005D0C40">
        <w:rPr>
          <w:rFonts w:ascii="Arial" w:hAnsi="Arial" w:cs="Arial"/>
          <w:sz w:val="24"/>
          <w:szCs w:val="24"/>
        </w:rPr>
        <w:t xml:space="preserve">er forms of renewable energy they </w:t>
      </w:r>
      <w:r w:rsidR="009076A8" w:rsidRPr="005D0C40">
        <w:rPr>
          <w:rFonts w:ascii="Arial" w:hAnsi="Arial" w:cs="Arial"/>
          <w:sz w:val="24"/>
          <w:szCs w:val="24"/>
        </w:rPr>
        <w:t>increase</w:t>
      </w:r>
      <w:r w:rsidR="00DE5A35" w:rsidRPr="005D0C40">
        <w:rPr>
          <w:rFonts w:ascii="Arial" w:hAnsi="Arial" w:cs="Arial"/>
          <w:sz w:val="24"/>
          <w:szCs w:val="24"/>
        </w:rPr>
        <w:t xml:space="preserve"> the energy output of the</w:t>
      </w:r>
      <w:r w:rsidR="004E53A2" w:rsidRPr="005D0C40">
        <w:rPr>
          <w:rFonts w:ascii="Arial" w:hAnsi="Arial" w:cs="Arial"/>
          <w:sz w:val="24"/>
          <w:szCs w:val="24"/>
        </w:rPr>
        <w:t>se</w:t>
      </w:r>
      <w:r w:rsidR="00DE5A35" w:rsidRPr="005D0C40">
        <w:rPr>
          <w:rFonts w:ascii="Arial" w:hAnsi="Arial" w:cs="Arial"/>
          <w:sz w:val="24"/>
          <w:szCs w:val="24"/>
        </w:rPr>
        <w:t xml:space="preserve"> </w:t>
      </w:r>
      <w:r w:rsidR="009076A8" w:rsidRPr="005D0C40">
        <w:rPr>
          <w:rFonts w:ascii="Arial" w:hAnsi="Arial" w:cs="Arial"/>
          <w:sz w:val="24"/>
          <w:szCs w:val="24"/>
        </w:rPr>
        <w:t>facilities for as long as they opera</w:t>
      </w:r>
      <w:r w:rsidR="00DE5A35" w:rsidRPr="005D0C40">
        <w:rPr>
          <w:rFonts w:ascii="Arial" w:hAnsi="Arial" w:cs="Arial"/>
          <w:sz w:val="24"/>
          <w:szCs w:val="24"/>
        </w:rPr>
        <w:t>te and extends their useful lives</w:t>
      </w:r>
      <w:r w:rsidR="009076A8" w:rsidRPr="005D0C40">
        <w:rPr>
          <w:rFonts w:ascii="Arial" w:hAnsi="Arial" w:cs="Arial"/>
          <w:sz w:val="24"/>
          <w:szCs w:val="24"/>
        </w:rPr>
        <w:t xml:space="preserve"> </w:t>
      </w:r>
      <w:r w:rsidR="004E53A2" w:rsidRPr="005D0C40">
        <w:rPr>
          <w:rFonts w:ascii="Arial" w:hAnsi="Arial" w:cs="Arial"/>
          <w:sz w:val="24"/>
          <w:szCs w:val="24"/>
        </w:rPr>
        <w:t>--</w:t>
      </w:r>
      <w:r w:rsidR="009076A8" w:rsidRPr="005D0C40">
        <w:rPr>
          <w:rFonts w:ascii="Arial" w:hAnsi="Arial" w:cs="Arial"/>
          <w:sz w:val="24"/>
          <w:szCs w:val="24"/>
        </w:rPr>
        <w:t>a far better use than burning the carbon once and having to deal with its aftermath of climate warming CO</w:t>
      </w:r>
      <w:r w:rsidR="009076A8" w:rsidRPr="005D0C40">
        <w:rPr>
          <w:rFonts w:ascii="Arial" w:hAnsi="Arial" w:cs="Arial"/>
          <w:sz w:val="24"/>
          <w:szCs w:val="24"/>
          <w:vertAlign w:val="subscript"/>
        </w:rPr>
        <w:t>2.</w:t>
      </w:r>
      <w:r w:rsidR="009076A8" w:rsidRPr="005D0C40">
        <w:rPr>
          <w:rFonts w:ascii="Arial" w:hAnsi="Arial" w:cs="Arial"/>
          <w:sz w:val="24"/>
          <w:szCs w:val="24"/>
        </w:rPr>
        <w:t xml:space="preserve"> </w:t>
      </w:r>
    </w:p>
    <w:p w14:paraId="764FB663" w14:textId="77777777" w:rsidR="00F32617" w:rsidRPr="005D0C40" w:rsidRDefault="00F32617">
      <w:pPr>
        <w:pStyle w:val="Default"/>
        <w:rPr>
          <w:rFonts w:ascii="Arial" w:eastAsia="Helvetica" w:hAnsi="Arial" w:cs="Arial"/>
          <w:sz w:val="24"/>
          <w:szCs w:val="24"/>
        </w:rPr>
      </w:pPr>
    </w:p>
    <w:p w14:paraId="763E5A95" w14:textId="6B054683" w:rsidR="00F32617" w:rsidRPr="005D0C40" w:rsidRDefault="009076A8">
      <w:pPr>
        <w:pStyle w:val="Default"/>
        <w:rPr>
          <w:rFonts w:ascii="Arial" w:eastAsia="Helvetica" w:hAnsi="Arial" w:cs="Arial"/>
          <w:sz w:val="24"/>
          <w:szCs w:val="24"/>
        </w:rPr>
      </w:pPr>
      <w:r w:rsidRPr="005D0C40">
        <w:rPr>
          <w:rFonts w:ascii="Arial" w:hAnsi="Arial" w:cs="Arial"/>
          <w:sz w:val="24"/>
          <w:szCs w:val="24"/>
        </w:rPr>
        <w:t>When these mat</w:t>
      </w:r>
      <w:r w:rsidR="00C36AF1" w:rsidRPr="005D0C40">
        <w:rPr>
          <w:rFonts w:ascii="Arial" w:hAnsi="Arial" w:cs="Arial"/>
          <w:sz w:val="24"/>
          <w:szCs w:val="24"/>
        </w:rPr>
        <w:t>erials are applied to durable infrastructure equipment</w:t>
      </w:r>
      <w:r w:rsidRPr="005D0C40">
        <w:rPr>
          <w:rFonts w:ascii="Arial" w:hAnsi="Arial" w:cs="Arial"/>
          <w:sz w:val="24"/>
          <w:szCs w:val="24"/>
        </w:rPr>
        <w:t xml:space="preserve"> such as pipelines, utility poles, transmission</w:t>
      </w:r>
      <w:r w:rsidR="004E53A2" w:rsidRPr="005D0C40">
        <w:rPr>
          <w:rFonts w:ascii="Arial" w:hAnsi="Arial" w:cs="Arial"/>
          <w:sz w:val="24"/>
          <w:szCs w:val="24"/>
        </w:rPr>
        <w:t xml:space="preserve"> </w:t>
      </w:r>
      <w:r w:rsidRPr="005D0C40">
        <w:rPr>
          <w:rFonts w:ascii="Arial" w:hAnsi="Arial" w:cs="Arial"/>
          <w:sz w:val="24"/>
          <w:szCs w:val="24"/>
        </w:rPr>
        <w:t>and distribution lines or vehicles, vessels, rail cars, etc</w:t>
      </w:r>
      <w:r w:rsidR="004E53A2" w:rsidRPr="005D0C40">
        <w:rPr>
          <w:rFonts w:ascii="Arial" w:hAnsi="Arial" w:cs="Arial"/>
          <w:sz w:val="24"/>
          <w:szCs w:val="24"/>
        </w:rPr>
        <w:t>.</w:t>
      </w:r>
      <w:r w:rsidRPr="005D0C40">
        <w:rPr>
          <w:rFonts w:ascii="Arial" w:hAnsi="Arial" w:cs="Arial"/>
          <w:sz w:val="24"/>
          <w:szCs w:val="24"/>
        </w:rPr>
        <w:t xml:space="preserve"> they lighten them and extend their useful life</w:t>
      </w:r>
      <w:r w:rsidR="004E53A2" w:rsidRPr="005D0C40">
        <w:rPr>
          <w:rFonts w:ascii="Arial" w:hAnsi="Arial" w:cs="Arial"/>
          <w:sz w:val="24"/>
          <w:szCs w:val="24"/>
        </w:rPr>
        <w:t xml:space="preserve">. </w:t>
      </w:r>
      <w:r w:rsidRPr="005D0C40">
        <w:rPr>
          <w:rFonts w:ascii="Arial" w:hAnsi="Arial" w:cs="Arial"/>
          <w:sz w:val="24"/>
          <w:szCs w:val="24"/>
        </w:rPr>
        <w:t>Perhap</w:t>
      </w:r>
      <w:r w:rsidR="004E53A2" w:rsidRPr="005D0C40">
        <w:rPr>
          <w:rFonts w:ascii="Arial" w:hAnsi="Arial" w:cs="Arial"/>
          <w:sz w:val="24"/>
          <w:szCs w:val="24"/>
        </w:rPr>
        <w:t>s most important as the</w:t>
      </w:r>
      <w:r w:rsidRPr="005D0C40">
        <w:rPr>
          <w:rFonts w:ascii="Arial" w:hAnsi="Arial" w:cs="Arial"/>
          <w:sz w:val="24"/>
          <w:szCs w:val="24"/>
        </w:rPr>
        <w:t xml:space="preserve"> durable new materials and goods enter major markets they sequester carbon for the useful life of the equipment</w:t>
      </w:r>
      <w:r w:rsidR="004C51D6" w:rsidRPr="005D0C40">
        <w:rPr>
          <w:rFonts w:ascii="Arial" w:hAnsi="Arial" w:cs="Arial"/>
          <w:sz w:val="24"/>
          <w:szCs w:val="24"/>
        </w:rPr>
        <w:t xml:space="preserve"> </w:t>
      </w:r>
      <w:r w:rsidR="003642F2" w:rsidRPr="005D0C40">
        <w:rPr>
          <w:rFonts w:ascii="Arial" w:hAnsi="Arial" w:cs="Arial"/>
          <w:sz w:val="24"/>
          <w:szCs w:val="24"/>
        </w:rPr>
        <w:t>and can be recycled or</w:t>
      </w:r>
      <w:r w:rsidRPr="005D0C40">
        <w:rPr>
          <w:rFonts w:ascii="Arial" w:hAnsi="Arial" w:cs="Arial"/>
          <w:sz w:val="24"/>
          <w:szCs w:val="24"/>
        </w:rPr>
        <w:t xml:space="preserve"> redeployed indefinitely creating a growing carbon sink</w:t>
      </w:r>
      <w:r w:rsidR="003642F2" w:rsidRPr="005D0C40">
        <w:rPr>
          <w:rFonts w:ascii="Arial" w:hAnsi="Arial" w:cs="Arial"/>
          <w:sz w:val="24"/>
          <w:szCs w:val="24"/>
        </w:rPr>
        <w:t xml:space="preserve"> with each application</w:t>
      </w:r>
      <w:r w:rsidRPr="005D0C40">
        <w:rPr>
          <w:rFonts w:ascii="Arial" w:hAnsi="Arial" w:cs="Arial"/>
          <w:sz w:val="24"/>
          <w:szCs w:val="24"/>
        </w:rPr>
        <w:t>.</w:t>
      </w:r>
      <w:r w:rsidR="00DE5A35" w:rsidRPr="005D0C40">
        <w:rPr>
          <w:rFonts w:ascii="Arial" w:hAnsi="Arial" w:cs="Arial"/>
          <w:sz w:val="24"/>
          <w:szCs w:val="24"/>
        </w:rPr>
        <w:t xml:space="preserve"> </w:t>
      </w:r>
    </w:p>
    <w:p w14:paraId="5125EF2D" w14:textId="77777777" w:rsidR="00F32617" w:rsidRPr="005D0C40" w:rsidRDefault="00F32617">
      <w:pPr>
        <w:pStyle w:val="Body"/>
        <w:rPr>
          <w:rFonts w:ascii="Arial" w:hAnsi="Arial" w:cs="Arial"/>
          <w:i/>
          <w:iCs/>
          <w:sz w:val="24"/>
          <w:szCs w:val="24"/>
        </w:rPr>
      </w:pPr>
    </w:p>
    <w:p w14:paraId="3D363449" w14:textId="014E99D0" w:rsidR="008478F2" w:rsidRPr="005D0C40" w:rsidRDefault="009076A8" w:rsidP="004E53A2">
      <w:pPr>
        <w:pStyle w:val="Default"/>
        <w:rPr>
          <w:rFonts w:ascii="Arial" w:hAnsi="Arial" w:cs="Arial"/>
          <w:sz w:val="24"/>
          <w:szCs w:val="24"/>
        </w:rPr>
      </w:pPr>
      <w:r w:rsidRPr="005D0C40">
        <w:rPr>
          <w:rFonts w:ascii="Arial" w:hAnsi="Arial" w:cs="Arial"/>
          <w:b/>
          <w:bCs/>
          <w:i/>
          <w:iCs/>
          <w:sz w:val="24"/>
          <w:szCs w:val="24"/>
        </w:rPr>
        <w:t xml:space="preserve">ICE </w:t>
      </w:r>
      <w:r w:rsidR="00CE3CEC" w:rsidRPr="005D0C40">
        <w:rPr>
          <w:rFonts w:ascii="Arial" w:hAnsi="Arial" w:cs="Arial"/>
          <w:b/>
          <w:bCs/>
          <w:i/>
          <w:iCs/>
          <w:sz w:val="24"/>
          <w:szCs w:val="24"/>
        </w:rPr>
        <w:t>Applications, Fuel Use and Dollar S</w:t>
      </w:r>
      <w:r w:rsidRPr="005D0C40">
        <w:rPr>
          <w:rFonts w:ascii="Arial" w:hAnsi="Arial" w:cs="Arial"/>
          <w:b/>
          <w:bCs/>
          <w:i/>
          <w:iCs/>
          <w:sz w:val="24"/>
          <w:szCs w:val="24"/>
        </w:rPr>
        <w:t xml:space="preserve">avings </w:t>
      </w:r>
      <w:r w:rsidRPr="005D0C40">
        <w:rPr>
          <w:rFonts w:ascii="Arial" w:hAnsi="Arial" w:cs="Arial"/>
          <w:sz w:val="24"/>
          <w:szCs w:val="24"/>
        </w:rPr>
        <w:t>Applying the Firewater technologies to medium and larg</w:t>
      </w:r>
      <w:r w:rsidR="00F502F9" w:rsidRPr="005D0C40">
        <w:rPr>
          <w:rFonts w:ascii="Arial" w:hAnsi="Arial" w:cs="Arial"/>
          <w:sz w:val="24"/>
          <w:szCs w:val="24"/>
        </w:rPr>
        <w:t xml:space="preserve">e diesel engines in in ships, and </w:t>
      </w:r>
      <w:r w:rsidRPr="005D0C40">
        <w:rPr>
          <w:rFonts w:ascii="Arial" w:hAnsi="Arial" w:cs="Arial"/>
          <w:sz w:val="24"/>
          <w:szCs w:val="24"/>
        </w:rPr>
        <w:t>power production cuts CO</w:t>
      </w:r>
      <w:r w:rsidRPr="005D0C40">
        <w:rPr>
          <w:rFonts w:ascii="Arial" w:hAnsi="Arial" w:cs="Arial"/>
          <w:sz w:val="24"/>
          <w:szCs w:val="24"/>
          <w:vertAlign w:val="subscript"/>
        </w:rPr>
        <w:t>2</w:t>
      </w:r>
      <w:r w:rsidR="00F502F9" w:rsidRPr="005D0C40">
        <w:rPr>
          <w:rFonts w:ascii="Arial" w:hAnsi="Arial" w:cs="Arial"/>
          <w:sz w:val="24"/>
          <w:szCs w:val="24"/>
        </w:rPr>
        <w:t xml:space="preserve"> emissions and fuel consumption</w:t>
      </w:r>
      <w:r w:rsidR="007A42BA" w:rsidRPr="005D0C40">
        <w:rPr>
          <w:rFonts w:ascii="Arial" w:hAnsi="Arial" w:cs="Arial"/>
          <w:sz w:val="24"/>
          <w:szCs w:val="24"/>
        </w:rPr>
        <w:t>;</w:t>
      </w:r>
      <w:r w:rsidR="00F502F9" w:rsidRPr="005D0C40">
        <w:rPr>
          <w:rFonts w:ascii="Arial" w:hAnsi="Arial" w:cs="Arial"/>
          <w:sz w:val="24"/>
          <w:szCs w:val="24"/>
        </w:rPr>
        <w:t xml:space="preserve"> </w:t>
      </w:r>
      <w:r w:rsidR="002929A6" w:rsidRPr="005D0C40">
        <w:rPr>
          <w:rFonts w:ascii="Arial" w:hAnsi="Arial" w:cs="Arial"/>
          <w:sz w:val="24"/>
          <w:szCs w:val="24"/>
        </w:rPr>
        <w:t xml:space="preserve">and provides a payback of retrofitting costs in the very </w:t>
      </w:r>
      <w:r w:rsidR="007A42BA" w:rsidRPr="005D0C40">
        <w:rPr>
          <w:rFonts w:ascii="Arial" w:hAnsi="Arial" w:cs="Arial"/>
          <w:sz w:val="24"/>
          <w:szCs w:val="24"/>
        </w:rPr>
        <w:t xml:space="preserve">near </w:t>
      </w:r>
      <w:r w:rsidR="002929A6" w:rsidRPr="005D0C40">
        <w:rPr>
          <w:rFonts w:ascii="Arial" w:hAnsi="Arial" w:cs="Arial"/>
          <w:sz w:val="24"/>
          <w:szCs w:val="24"/>
        </w:rPr>
        <w:t>term fro</w:t>
      </w:r>
      <w:r w:rsidR="007A42BA" w:rsidRPr="005D0C40">
        <w:rPr>
          <w:rFonts w:ascii="Arial" w:hAnsi="Arial" w:cs="Arial"/>
          <w:sz w:val="24"/>
          <w:szCs w:val="24"/>
        </w:rPr>
        <w:t>m</w:t>
      </w:r>
      <w:r w:rsidR="002929A6" w:rsidRPr="005D0C40">
        <w:rPr>
          <w:rFonts w:ascii="Arial" w:hAnsi="Arial" w:cs="Arial"/>
          <w:sz w:val="24"/>
          <w:szCs w:val="24"/>
        </w:rPr>
        <w:t xml:space="preserve"> fuel cost savings.</w:t>
      </w:r>
      <w:r w:rsidR="00F502F9" w:rsidRPr="005D0C40">
        <w:rPr>
          <w:rFonts w:ascii="Arial" w:hAnsi="Arial" w:cs="Arial"/>
          <w:sz w:val="24"/>
          <w:szCs w:val="24"/>
        </w:rPr>
        <w:t xml:space="preserve"> </w:t>
      </w:r>
      <w:r w:rsidRPr="005D0C40">
        <w:rPr>
          <w:rFonts w:ascii="Arial" w:hAnsi="Arial" w:cs="Arial"/>
          <w:sz w:val="24"/>
          <w:szCs w:val="24"/>
        </w:rPr>
        <w:t>Figure 1 below is an ex</w:t>
      </w:r>
      <w:r w:rsidR="00CA54DB" w:rsidRPr="005D0C40">
        <w:rPr>
          <w:rFonts w:ascii="Arial" w:hAnsi="Arial" w:cs="Arial"/>
          <w:sz w:val="24"/>
          <w:szCs w:val="24"/>
        </w:rPr>
        <w:t>ample of the fuel and CO</w:t>
      </w:r>
      <w:r w:rsidR="00CA54DB" w:rsidRPr="005D0C40">
        <w:rPr>
          <w:rFonts w:ascii="Arial" w:hAnsi="Arial" w:cs="Arial"/>
          <w:sz w:val="24"/>
          <w:szCs w:val="24"/>
          <w:vertAlign w:val="subscript"/>
        </w:rPr>
        <w:t>2</w:t>
      </w:r>
      <w:r w:rsidR="00CA54DB" w:rsidRPr="005D0C40">
        <w:rPr>
          <w:rFonts w:ascii="Arial" w:hAnsi="Arial" w:cs="Arial"/>
          <w:sz w:val="24"/>
          <w:szCs w:val="24"/>
        </w:rPr>
        <w:t xml:space="preserve"> </w:t>
      </w:r>
      <w:r w:rsidR="00F502F9" w:rsidRPr="005D0C40">
        <w:rPr>
          <w:rFonts w:ascii="Arial" w:hAnsi="Arial" w:cs="Arial"/>
          <w:sz w:val="24"/>
          <w:szCs w:val="24"/>
        </w:rPr>
        <w:t>e</w:t>
      </w:r>
      <w:r w:rsidR="00CA54DB" w:rsidRPr="005D0C40">
        <w:rPr>
          <w:rFonts w:ascii="Arial" w:hAnsi="Arial" w:cs="Arial"/>
          <w:sz w:val="24"/>
          <w:szCs w:val="24"/>
        </w:rPr>
        <w:t xml:space="preserve">missions reductions </w:t>
      </w:r>
      <w:r w:rsidRPr="005D0C40">
        <w:rPr>
          <w:rFonts w:ascii="Arial" w:hAnsi="Arial" w:cs="Arial"/>
          <w:sz w:val="24"/>
          <w:szCs w:val="24"/>
        </w:rPr>
        <w:t>that can</w:t>
      </w:r>
      <w:r w:rsidR="00F502F9" w:rsidRPr="005D0C40">
        <w:rPr>
          <w:rFonts w:ascii="Arial" w:hAnsi="Arial" w:cs="Arial"/>
          <w:sz w:val="24"/>
          <w:szCs w:val="24"/>
        </w:rPr>
        <w:t xml:space="preserve"> be achieved</w:t>
      </w:r>
      <w:r w:rsidR="00CA54DB" w:rsidRPr="005D0C40">
        <w:rPr>
          <w:rFonts w:ascii="Arial" w:hAnsi="Arial" w:cs="Arial"/>
          <w:sz w:val="24"/>
          <w:szCs w:val="24"/>
        </w:rPr>
        <w:t xml:space="preserve"> </w:t>
      </w:r>
      <w:r w:rsidR="00F502F9" w:rsidRPr="005D0C40">
        <w:rPr>
          <w:rFonts w:ascii="Arial" w:hAnsi="Arial" w:cs="Arial"/>
          <w:sz w:val="24"/>
          <w:szCs w:val="24"/>
        </w:rPr>
        <w:t xml:space="preserve">with </w:t>
      </w:r>
      <w:r w:rsidR="00CA54DB" w:rsidRPr="005D0C40">
        <w:rPr>
          <w:rFonts w:ascii="Arial" w:hAnsi="Arial" w:cs="Arial"/>
          <w:sz w:val="24"/>
          <w:szCs w:val="24"/>
        </w:rPr>
        <w:t>F</w:t>
      </w:r>
      <w:r w:rsidR="00F502F9" w:rsidRPr="005D0C40">
        <w:rPr>
          <w:rFonts w:ascii="Arial" w:hAnsi="Arial" w:cs="Arial"/>
          <w:sz w:val="24"/>
          <w:szCs w:val="24"/>
        </w:rPr>
        <w:t>irewater on</w:t>
      </w:r>
      <w:r w:rsidRPr="005D0C40">
        <w:rPr>
          <w:rFonts w:ascii="Arial" w:hAnsi="Arial" w:cs="Arial"/>
          <w:sz w:val="24"/>
          <w:szCs w:val="24"/>
        </w:rPr>
        <w:t xml:space="preserve"> </w:t>
      </w:r>
      <w:r w:rsidR="00CA54DB" w:rsidRPr="005D0C40">
        <w:rPr>
          <w:rFonts w:ascii="Arial" w:hAnsi="Arial" w:cs="Arial"/>
          <w:sz w:val="24"/>
          <w:szCs w:val="24"/>
        </w:rPr>
        <w:t>a medium-large diesel engine</w:t>
      </w:r>
      <w:r w:rsidR="002929A6" w:rsidRPr="005D0C40">
        <w:rPr>
          <w:rFonts w:ascii="Arial" w:hAnsi="Arial" w:cs="Arial"/>
          <w:sz w:val="24"/>
          <w:szCs w:val="24"/>
        </w:rPr>
        <w:t xml:space="preserve"> </w:t>
      </w:r>
      <w:r w:rsidR="00F502F9" w:rsidRPr="005D0C40">
        <w:rPr>
          <w:rFonts w:ascii="Arial" w:hAnsi="Arial" w:cs="Arial"/>
          <w:sz w:val="24"/>
          <w:szCs w:val="24"/>
        </w:rPr>
        <w:t>in ship</w:t>
      </w:r>
      <w:r w:rsidR="004E53A2" w:rsidRPr="005D0C40">
        <w:rPr>
          <w:rFonts w:ascii="Arial" w:hAnsi="Arial" w:cs="Arial"/>
          <w:sz w:val="24"/>
          <w:szCs w:val="24"/>
        </w:rPr>
        <w:t xml:space="preserve"> or power generation</w:t>
      </w:r>
    </w:p>
    <w:p w14:paraId="5A04B2DC" w14:textId="77777777" w:rsidR="004E53A2" w:rsidRPr="005D0C40" w:rsidRDefault="004E53A2" w:rsidP="004E53A2">
      <w:pPr>
        <w:pStyle w:val="Default"/>
        <w:rPr>
          <w:rFonts w:ascii="Arial" w:hAnsi="Arial" w:cs="Arial"/>
          <w:sz w:val="24"/>
          <w:szCs w:val="24"/>
        </w:rPr>
      </w:pPr>
    </w:p>
    <w:p w14:paraId="5B56CFAC" w14:textId="4800C853" w:rsidR="00F502F9" w:rsidRPr="005D0C40" w:rsidRDefault="003642F2">
      <w:pPr>
        <w:pStyle w:val="Body"/>
        <w:rPr>
          <w:rFonts w:ascii="Arial" w:hAnsi="Arial" w:cs="Arial"/>
          <w:sz w:val="24"/>
          <w:szCs w:val="24"/>
        </w:rPr>
      </w:pPr>
      <w:r w:rsidRPr="005D0C40">
        <w:rPr>
          <w:rFonts w:ascii="Arial" w:hAnsi="Arial" w:cs="Arial"/>
          <w:i/>
          <w:iCs/>
          <w:noProof/>
          <w:sz w:val="24"/>
          <w:szCs w:val="24"/>
        </w:rPr>
        <w:drawing>
          <wp:anchor distT="152400" distB="152400" distL="152400" distR="152400" simplePos="0" relativeHeight="251661312" behindDoc="0" locked="0" layoutInCell="1" allowOverlap="1" wp14:anchorId="4911BF29" wp14:editId="477CB0C0">
            <wp:simplePos x="0" y="0"/>
            <wp:positionH relativeFrom="margin">
              <wp:posOffset>-457200</wp:posOffset>
            </wp:positionH>
            <wp:positionV relativeFrom="line">
              <wp:posOffset>457200</wp:posOffset>
            </wp:positionV>
            <wp:extent cx="6943725" cy="358330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10">
                      <a:extLst/>
                    </a:blip>
                    <a:stretch>
                      <a:fillRect/>
                    </a:stretch>
                  </pic:blipFill>
                  <pic:spPr>
                    <a:xfrm>
                      <a:off x="0" y="0"/>
                      <a:ext cx="6943725" cy="3583305"/>
                    </a:xfrm>
                    <a:prstGeom prst="rect">
                      <a:avLst/>
                    </a:prstGeom>
                    <a:ln w="12700" cap="flat">
                      <a:noFill/>
                      <a:miter lim="400000"/>
                    </a:ln>
                    <a:effectLst/>
                  </pic:spPr>
                </pic:pic>
              </a:graphicData>
            </a:graphic>
          </wp:anchor>
        </w:drawing>
      </w:r>
      <w:r w:rsidRPr="005D0C40">
        <w:rPr>
          <w:rFonts w:ascii="Arial" w:hAnsi="Arial" w:cs="Arial"/>
          <w:i/>
          <w:iCs/>
          <w:sz w:val="24"/>
          <w:szCs w:val="24"/>
        </w:rPr>
        <w:t xml:space="preserve">Fig. 1 </w:t>
      </w:r>
    </w:p>
    <w:p w14:paraId="6FD7C344" w14:textId="04B62C9C" w:rsidR="006E2F9B" w:rsidRPr="005D0C40" w:rsidRDefault="009356C8" w:rsidP="006E7397">
      <w:pPr>
        <w:pStyle w:val="Body"/>
        <w:pBdr>
          <w:top w:val="nil"/>
        </w:pBdr>
        <w:rPr>
          <w:rFonts w:ascii="Arial" w:hAnsi="Arial" w:cs="Arial"/>
          <w:sz w:val="24"/>
          <w:szCs w:val="24"/>
        </w:rPr>
      </w:pPr>
      <w:r w:rsidRPr="005D0C40">
        <w:rPr>
          <w:rFonts w:ascii="Arial" w:hAnsi="Arial" w:cs="Arial"/>
          <w:sz w:val="24"/>
          <w:szCs w:val="24"/>
        </w:rPr>
        <w:t>Line two of Figure 1 shows the fuel consumption and CO</w:t>
      </w:r>
      <w:r w:rsidRPr="005D0C40">
        <w:rPr>
          <w:rFonts w:ascii="Arial" w:hAnsi="Arial" w:cs="Arial"/>
          <w:sz w:val="24"/>
          <w:szCs w:val="24"/>
          <w:vertAlign w:val="subscript"/>
        </w:rPr>
        <w:t>2</w:t>
      </w:r>
      <w:r w:rsidRPr="005D0C40">
        <w:rPr>
          <w:rFonts w:ascii="Arial" w:hAnsi="Arial" w:cs="Arial"/>
          <w:sz w:val="24"/>
          <w:szCs w:val="24"/>
        </w:rPr>
        <w:t xml:space="preserve"> reductions the Fig. 1 engine can achieve with a Firewater retrofit operating on a mixture of diesel oil (DO) and heavy Fuel Oil (HFO), a typical mix of marine and off-shore power plants fuels. The second to last column titled </w:t>
      </w:r>
      <w:r w:rsidRPr="005D0C40">
        <w:rPr>
          <w:rFonts w:ascii="Arial" w:hAnsi="Arial" w:cs="Arial"/>
          <w:i/>
          <w:iCs/>
          <w:sz w:val="24"/>
          <w:szCs w:val="24"/>
        </w:rPr>
        <w:t>CO2 Reductions per Engine</w:t>
      </w:r>
      <w:r w:rsidRPr="005D0C40">
        <w:rPr>
          <w:rFonts w:ascii="Arial" w:hAnsi="Arial" w:cs="Arial"/>
          <w:sz w:val="24"/>
          <w:szCs w:val="24"/>
        </w:rPr>
        <w:t xml:space="preserve"> shows a reduction of 57,048 annual tons of CO</w:t>
      </w:r>
      <w:r w:rsidRPr="005D0C40">
        <w:rPr>
          <w:rFonts w:ascii="Arial" w:hAnsi="Arial" w:cs="Arial"/>
          <w:sz w:val="24"/>
          <w:szCs w:val="24"/>
          <w:vertAlign w:val="subscript"/>
        </w:rPr>
        <w:t>2</w:t>
      </w:r>
      <w:r w:rsidRPr="005D0C40">
        <w:rPr>
          <w:rFonts w:ascii="Arial" w:hAnsi="Arial" w:cs="Arial"/>
          <w:sz w:val="24"/>
          <w:szCs w:val="24"/>
        </w:rPr>
        <w:t xml:space="preserve"> emissions</w:t>
      </w:r>
      <w:r w:rsidR="00C36AF1" w:rsidRPr="005D0C40">
        <w:rPr>
          <w:rFonts w:ascii="Arial" w:hAnsi="Arial" w:cs="Arial"/>
          <w:sz w:val="24"/>
          <w:szCs w:val="24"/>
        </w:rPr>
        <w:t xml:space="preserve"> from Firewater retrofitting</w:t>
      </w:r>
      <w:r w:rsidRPr="005D0C40">
        <w:rPr>
          <w:rFonts w:ascii="Arial" w:hAnsi="Arial" w:cs="Arial"/>
          <w:sz w:val="24"/>
          <w:szCs w:val="24"/>
        </w:rPr>
        <w:t>.</w:t>
      </w:r>
      <w:r w:rsidR="00D711D6" w:rsidRPr="005D0C40">
        <w:rPr>
          <w:rFonts w:ascii="Arial" w:hAnsi="Arial" w:cs="Arial"/>
          <w:sz w:val="24"/>
          <w:szCs w:val="24"/>
        </w:rPr>
        <w:t xml:space="preserve"> </w:t>
      </w:r>
      <w:r w:rsidR="006E2F9B" w:rsidRPr="005D0C40">
        <w:rPr>
          <w:rFonts w:ascii="Arial" w:hAnsi="Arial" w:cs="Arial"/>
          <w:sz w:val="24"/>
          <w:szCs w:val="24"/>
        </w:rPr>
        <w:t>F</w:t>
      </w:r>
      <w:r w:rsidR="009076A8" w:rsidRPr="005D0C40">
        <w:rPr>
          <w:rFonts w:ascii="Arial" w:hAnsi="Arial" w:cs="Arial"/>
          <w:sz w:val="24"/>
          <w:szCs w:val="24"/>
        </w:rPr>
        <w:t>uel consumption savings equal 487 USG/hour and 3,798,600 USG/year on a typical 7800 hour</w:t>
      </w:r>
      <w:r w:rsidR="00CA54DB" w:rsidRPr="005D0C40">
        <w:rPr>
          <w:rFonts w:ascii="Arial" w:hAnsi="Arial" w:cs="Arial"/>
          <w:sz w:val="24"/>
          <w:szCs w:val="24"/>
        </w:rPr>
        <w:t>s</w:t>
      </w:r>
      <w:r w:rsidR="009076A8" w:rsidRPr="005D0C40">
        <w:rPr>
          <w:rFonts w:ascii="Arial" w:hAnsi="Arial" w:cs="Arial"/>
          <w:sz w:val="24"/>
          <w:szCs w:val="24"/>
        </w:rPr>
        <w:t xml:space="preserve"> annual operating schedule. </w:t>
      </w:r>
    </w:p>
    <w:p w14:paraId="7BB3A5AE" w14:textId="77777777" w:rsidR="006E2F9B" w:rsidRPr="005D0C40" w:rsidRDefault="006E2F9B" w:rsidP="00C36AF1">
      <w:pPr>
        <w:pStyle w:val="Body"/>
        <w:pBdr>
          <w:top w:val="nil"/>
        </w:pBdr>
        <w:ind w:left="-450" w:firstLine="450"/>
        <w:rPr>
          <w:rFonts w:ascii="Arial" w:hAnsi="Arial" w:cs="Arial"/>
          <w:sz w:val="24"/>
          <w:szCs w:val="24"/>
        </w:rPr>
      </w:pPr>
    </w:p>
    <w:p w14:paraId="0097E1C5" w14:textId="2AACE3DD" w:rsidR="006E2F9B" w:rsidRPr="005D0C40" w:rsidRDefault="009076A8" w:rsidP="00C36AF1">
      <w:pPr>
        <w:pStyle w:val="Body"/>
        <w:pBdr>
          <w:top w:val="nil"/>
        </w:pBdr>
        <w:ind w:left="-450"/>
        <w:rPr>
          <w:rFonts w:ascii="Arial" w:hAnsi="Arial" w:cs="Arial"/>
          <w:sz w:val="24"/>
          <w:szCs w:val="24"/>
        </w:rPr>
      </w:pPr>
      <w:r w:rsidRPr="005D0C40">
        <w:rPr>
          <w:rFonts w:ascii="Arial" w:hAnsi="Arial" w:cs="Arial"/>
          <w:sz w:val="24"/>
          <w:szCs w:val="24"/>
        </w:rPr>
        <w:t>These reductions come from just the efficiency incr</w:t>
      </w:r>
      <w:r w:rsidR="00E91701" w:rsidRPr="005D0C40">
        <w:rPr>
          <w:rFonts w:ascii="Arial" w:hAnsi="Arial" w:cs="Arial"/>
          <w:sz w:val="24"/>
          <w:szCs w:val="24"/>
        </w:rPr>
        <w:t>ease provided by the Firewater s</w:t>
      </w:r>
      <w:r w:rsidRPr="005D0C40">
        <w:rPr>
          <w:rFonts w:ascii="Arial" w:hAnsi="Arial" w:cs="Arial"/>
          <w:sz w:val="24"/>
          <w:szCs w:val="24"/>
        </w:rPr>
        <w:t>ystem.</w:t>
      </w:r>
      <w:r w:rsidR="006E2F9B" w:rsidRPr="005D0C40">
        <w:rPr>
          <w:rFonts w:ascii="Arial" w:hAnsi="Arial" w:cs="Arial"/>
          <w:sz w:val="24"/>
          <w:szCs w:val="24"/>
        </w:rPr>
        <w:t xml:space="preserve"> </w:t>
      </w:r>
      <w:r w:rsidR="00D711D6" w:rsidRPr="005D0C40">
        <w:rPr>
          <w:rFonts w:ascii="Arial" w:hAnsi="Arial" w:cs="Arial"/>
          <w:sz w:val="24"/>
          <w:szCs w:val="24"/>
        </w:rPr>
        <w:t xml:space="preserve">Additional </w:t>
      </w:r>
      <w:r w:rsidRPr="005D0C40">
        <w:rPr>
          <w:rFonts w:ascii="Arial" w:hAnsi="Arial" w:cs="Arial"/>
          <w:sz w:val="24"/>
          <w:szCs w:val="24"/>
        </w:rPr>
        <w:t>CO</w:t>
      </w:r>
      <w:r w:rsidRPr="005D0C40">
        <w:rPr>
          <w:rFonts w:ascii="Arial" w:hAnsi="Arial" w:cs="Arial"/>
          <w:sz w:val="24"/>
          <w:szCs w:val="24"/>
          <w:vertAlign w:val="subscript"/>
        </w:rPr>
        <w:t>2</w:t>
      </w:r>
      <w:r w:rsidRPr="005D0C40">
        <w:rPr>
          <w:rFonts w:ascii="Arial" w:hAnsi="Arial" w:cs="Arial"/>
          <w:sz w:val="24"/>
          <w:szCs w:val="24"/>
        </w:rPr>
        <w:t xml:space="preserve"> reductions can be achieved by switching to natural gas due to its lower carbon</w:t>
      </w:r>
      <w:r w:rsidR="00D711D6" w:rsidRPr="005D0C40">
        <w:rPr>
          <w:rFonts w:ascii="Arial" w:hAnsi="Arial" w:cs="Arial"/>
          <w:sz w:val="24"/>
          <w:szCs w:val="24"/>
        </w:rPr>
        <w:t xml:space="preserve"> concentration. Switching to no-</w:t>
      </w:r>
      <w:r w:rsidRPr="005D0C40">
        <w:rPr>
          <w:rFonts w:ascii="Arial" w:hAnsi="Arial" w:cs="Arial"/>
          <w:sz w:val="24"/>
          <w:szCs w:val="24"/>
        </w:rPr>
        <w:t>carbon Metrol® fuel provides an emission reduction of 156,881tons/CO</w:t>
      </w:r>
      <w:r w:rsidRPr="005D0C40">
        <w:rPr>
          <w:rFonts w:ascii="Arial" w:hAnsi="Arial" w:cs="Arial"/>
          <w:sz w:val="24"/>
          <w:szCs w:val="24"/>
          <w:vertAlign w:val="subscript"/>
        </w:rPr>
        <w:t>2</w:t>
      </w:r>
      <w:r w:rsidRPr="005D0C40">
        <w:rPr>
          <w:rFonts w:ascii="Arial" w:hAnsi="Arial" w:cs="Arial"/>
          <w:sz w:val="24"/>
          <w:szCs w:val="24"/>
        </w:rPr>
        <w:t xml:space="preserve"> per year plus a CO</w:t>
      </w:r>
      <w:r w:rsidRPr="005D0C40">
        <w:rPr>
          <w:rFonts w:ascii="Arial" w:hAnsi="Arial" w:cs="Arial"/>
          <w:sz w:val="24"/>
          <w:szCs w:val="24"/>
          <w:vertAlign w:val="subscript"/>
        </w:rPr>
        <w:t>2</w:t>
      </w:r>
      <w:r w:rsidR="006E7397" w:rsidRPr="005D0C40">
        <w:rPr>
          <w:rFonts w:ascii="Arial" w:hAnsi="Arial" w:cs="Arial"/>
          <w:sz w:val="24"/>
          <w:szCs w:val="24"/>
        </w:rPr>
        <w:t xml:space="preserve"> credit equal in</w:t>
      </w:r>
      <w:r w:rsidRPr="005D0C40">
        <w:rPr>
          <w:rFonts w:ascii="Arial" w:hAnsi="Arial" w:cs="Arial"/>
          <w:sz w:val="24"/>
          <w:szCs w:val="24"/>
        </w:rPr>
        <w:t xml:space="preserve"> the amount of carbon removed from the air to make the Metrol® </w:t>
      </w:r>
      <w:r w:rsidR="00E91701" w:rsidRPr="005D0C40">
        <w:rPr>
          <w:rFonts w:ascii="Arial" w:hAnsi="Arial" w:cs="Arial"/>
          <w:sz w:val="24"/>
          <w:szCs w:val="24"/>
        </w:rPr>
        <w:t>fuel. This credit assures</w:t>
      </w:r>
      <w:r w:rsidRPr="005D0C40">
        <w:rPr>
          <w:rFonts w:ascii="Arial" w:hAnsi="Arial" w:cs="Arial"/>
          <w:sz w:val="24"/>
          <w:szCs w:val="24"/>
        </w:rPr>
        <w:t xml:space="preserve"> negative CO</w:t>
      </w:r>
      <w:r w:rsidRPr="005D0C40">
        <w:rPr>
          <w:rFonts w:ascii="Arial" w:hAnsi="Arial" w:cs="Arial"/>
          <w:sz w:val="24"/>
          <w:szCs w:val="24"/>
          <w:vertAlign w:val="subscript"/>
        </w:rPr>
        <w:t>2</w:t>
      </w:r>
      <w:r w:rsidR="00E91701" w:rsidRPr="005D0C40">
        <w:rPr>
          <w:rFonts w:ascii="Arial" w:hAnsi="Arial" w:cs="Arial"/>
          <w:sz w:val="24"/>
          <w:szCs w:val="24"/>
        </w:rPr>
        <w:t xml:space="preserve"> emissions when</w:t>
      </w:r>
      <w:r w:rsidRPr="005D0C40">
        <w:rPr>
          <w:rFonts w:ascii="Arial" w:hAnsi="Arial" w:cs="Arial"/>
          <w:sz w:val="24"/>
          <w:szCs w:val="24"/>
        </w:rPr>
        <w:t xml:space="preserve"> operating </w:t>
      </w:r>
      <w:r w:rsidR="00D711D6" w:rsidRPr="005D0C40">
        <w:rPr>
          <w:rFonts w:ascii="Arial" w:hAnsi="Arial" w:cs="Arial"/>
          <w:sz w:val="24"/>
          <w:szCs w:val="24"/>
        </w:rPr>
        <w:t>a Fig. 1 engine</w:t>
      </w:r>
      <w:r w:rsidRPr="005D0C40">
        <w:rPr>
          <w:rFonts w:ascii="Arial" w:hAnsi="Arial" w:cs="Arial"/>
          <w:sz w:val="24"/>
          <w:szCs w:val="24"/>
        </w:rPr>
        <w:t xml:space="preserve"> </w:t>
      </w:r>
      <w:r w:rsidR="00E91701" w:rsidRPr="005D0C40">
        <w:rPr>
          <w:rFonts w:ascii="Arial" w:hAnsi="Arial" w:cs="Arial"/>
          <w:sz w:val="24"/>
          <w:szCs w:val="24"/>
        </w:rPr>
        <w:t xml:space="preserve">on </w:t>
      </w:r>
      <w:r w:rsidRPr="005D0C40">
        <w:rPr>
          <w:rFonts w:ascii="Arial" w:hAnsi="Arial" w:cs="Arial"/>
          <w:sz w:val="24"/>
          <w:szCs w:val="24"/>
        </w:rPr>
        <w:t xml:space="preserve">Metrol® fuels. </w:t>
      </w:r>
    </w:p>
    <w:p w14:paraId="334F2BA8" w14:textId="77777777" w:rsidR="006E2F9B" w:rsidRPr="005D0C40" w:rsidRDefault="006E2F9B" w:rsidP="00C36AF1">
      <w:pPr>
        <w:pStyle w:val="Body"/>
        <w:pBdr>
          <w:top w:val="nil"/>
        </w:pBdr>
        <w:ind w:left="-450"/>
        <w:rPr>
          <w:rFonts w:ascii="Arial" w:hAnsi="Arial" w:cs="Arial"/>
          <w:sz w:val="24"/>
          <w:szCs w:val="24"/>
        </w:rPr>
      </w:pPr>
    </w:p>
    <w:p w14:paraId="7A1F606B" w14:textId="37F1E3D1" w:rsidR="006E2F9B" w:rsidRPr="005D0C40" w:rsidRDefault="009076A8" w:rsidP="006E2F9B">
      <w:pPr>
        <w:pStyle w:val="Body"/>
        <w:ind w:left="-450"/>
        <w:rPr>
          <w:rFonts w:ascii="Arial" w:hAnsi="Arial" w:cs="Arial"/>
          <w:sz w:val="24"/>
          <w:szCs w:val="24"/>
        </w:rPr>
      </w:pPr>
      <w:r w:rsidRPr="005D0C40">
        <w:rPr>
          <w:rFonts w:ascii="Arial" w:hAnsi="Arial" w:cs="Arial"/>
          <w:sz w:val="24"/>
          <w:szCs w:val="24"/>
        </w:rPr>
        <w:t xml:space="preserve">The last column </w:t>
      </w:r>
      <w:r w:rsidR="006E2F9B" w:rsidRPr="005D0C40">
        <w:rPr>
          <w:rFonts w:ascii="Arial" w:hAnsi="Arial" w:cs="Arial"/>
          <w:sz w:val="24"/>
          <w:szCs w:val="24"/>
        </w:rPr>
        <w:t xml:space="preserve">is the number of engines in the Fig.1 </w:t>
      </w:r>
      <w:r w:rsidRPr="005D0C40">
        <w:rPr>
          <w:rFonts w:ascii="Arial" w:hAnsi="Arial" w:cs="Arial"/>
          <w:sz w:val="24"/>
          <w:szCs w:val="24"/>
        </w:rPr>
        <w:t xml:space="preserve">required to </w:t>
      </w:r>
      <w:r w:rsidR="00C36AF1" w:rsidRPr="005D0C40">
        <w:rPr>
          <w:rFonts w:ascii="Arial" w:hAnsi="Arial" w:cs="Arial"/>
          <w:sz w:val="24"/>
          <w:szCs w:val="24"/>
        </w:rPr>
        <w:t xml:space="preserve">annually </w:t>
      </w:r>
      <w:r w:rsidRPr="005D0C40">
        <w:rPr>
          <w:rFonts w:ascii="Arial" w:hAnsi="Arial" w:cs="Arial"/>
          <w:sz w:val="24"/>
          <w:szCs w:val="24"/>
        </w:rPr>
        <w:t>reduce CO</w:t>
      </w:r>
      <w:r w:rsidRPr="005D0C40">
        <w:rPr>
          <w:rFonts w:ascii="Arial" w:hAnsi="Arial" w:cs="Arial"/>
          <w:sz w:val="24"/>
          <w:szCs w:val="24"/>
          <w:vertAlign w:val="subscript"/>
        </w:rPr>
        <w:t>2</w:t>
      </w:r>
      <w:r w:rsidRPr="005D0C40">
        <w:rPr>
          <w:rFonts w:ascii="Arial" w:hAnsi="Arial" w:cs="Arial"/>
          <w:sz w:val="24"/>
          <w:szCs w:val="24"/>
        </w:rPr>
        <w:t xml:space="preserve"> emissions by a million tons/year from just the effici</w:t>
      </w:r>
      <w:r w:rsidR="00875885" w:rsidRPr="005D0C40">
        <w:rPr>
          <w:rFonts w:ascii="Arial" w:hAnsi="Arial" w:cs="Arial"/>
          <w:sz w:val="24"/>
          <w:szCs w:val="24"/>
        </w:rPr>
        <w:t>ency increases</w:t>
      </w:r>
      <w:r w:rsidR="006E2F9B" w:rsidRPr="005D0C40">
        <w:rPr>
          <w:rFonts w:ascii="Arial" w:hAnsi="Arial" w:cs="Arial"/>
          <w:sz w:val="24"/>
          <w:szCs w:val="24"/>
        </w:rPr>
        <w:t>. In the example,</w:t>
      </w:r>
      <w:r w:rsidRPr="005D0C40">
        <w:rPr>
          <w:rFonts w:ascii="Arial" w:hAnsi="Arial" w:cs="Arial"/>
          <w:sz w:val="24"/>
          <w:szCs w:val="24"/>
        </w:rPr>
        <w:t xml:space="preserve"> it takes 18 converted engines to cut a megaton of CO</w:t>
      </w:r>
      <w:r w:rsidRPr="005D0C40">
        <w:rPr>
          <w:rFonts w:ascii="Arial" w:hAnsi="Arial" w:cs="Arial"/>
          <w:sz w:val="24"/>
          <w:szCs w:val="24"/>
          <w:vertAlign w:val="subscript"/>
        </w:rPr>
        <w:t>2</w:t>
      </w:r>
      <w:r w:rsidRPr="005D0C40">
        <w:rPr>
          <w:rFonts w:ascii="Arial" w:hAnsi="Arial" w:cs="Arial"/>
          <w:sz w:val="24"/>
          <w:szCs w:val="24"/>
        </w:rPr>
        <w:t xml:space="preserve"> from </w:t>
      </w:r>
      <w:r w:rsidR="00C36AF1" w:rsidRPr="005D0C40">
        <w:rPr>
          <w:rFonts w:ascii="Arial" w:hAnsi="Arial" w:cs="Arial"/>
          <w:sz w:val="24"/>
          <w:szCs w:val="24"/>
        </w:rPr>
        <w:t xml:space="preserve">annual </w:t>
      </w:r>
      <w:r w:rsidRPr="005D0C40">
        <w:rPr>
          <w:rFonts w:ascii="Arial" w:hAnsi="Arial" w:cs="Arial"/>
          <w:sz w:val="24"/>
          <w:szCs w:val="24"/>
        </w:rPr>
        <w:t>engine emissions</w:t>
      </w:r>
      <w:r w:rsidR="003D1D7F" w:rsidRPr="005D0C40">
        <w:rPr>
          <w:rFonts w:ascii="Arial" w:hAnsi="Arial" w:cs="Arial"/>
          <w:sz w:val="24"/>
          <w:szCs w:val="24"/>
        </w:rPr>
        <w:t xml:space="preserve">. When operating on Metrol® </w:t>
      </w:r>
      <w:r w:rsidRPr="005D0C40">
        <w:rPr>
          <w:rFonts w:ascii="Arial" w:hAnsi="Arial" w:cs="Arial"/>
          <w:sz w:val="24"/>
          <w:szCs w:val="24"/>
        </w:rPr>
        <w:t>fuel, it takes just 6 Figure 1 engines to cut a megaton of CO</w:t>
      </w:r>
      <w:r w:rsidRPr="005D0C40">
        <w:rPr>
          <w:rFonts w:ascii="Arial" w:hAnsi="Arial" w:cs="Arial"/>
          <w:sz w:val="24"/>
          <w:szCs w:val="24"/>
          <w:vertAlign w:val="subscript"/>
        </w:rPr>
        <w:t>2</w:t>
      </w:r>
      <w:r w:rsidRPr="005D0C40">
        <w:rPr>
          <w:rFonts w:ascii="Arial" w:hAnsi="Arial" w:cs="Arial"/>
          <w:sz w:val="24"/>
          <w:szCs w:val="24"/>
        </w:rPr>
        <w:t xml:space="preserve"> </w:t>
      </w:r>
      <w:r w:rsidR="00E91701" w:rsidRPr="005D0C40">
        <w:rPr>
          <w:rFonts w:ascii="Arial" w:hAnsi="Arial" w:cs="Arial"/>
          <w:sz w:val="24"/>
          <w:szCs w:val="24"/>
        </w:rPr>
        <w:t>emissions</w:t>
      </w:r>
      <w:r w:rsidR="00C36AF1" w:rsidRPr="005D0C40">
        <w:rPr>
          <w:rFonts w:ascii="Arial" w:hAnsi="Arial" w:cs="Arial"/>
          <w:sz w:val="24"/>
          <w:szCs w:val="24"/>
        </w:rPr>
        <w:t>/year. A w</w:t>
      </w:r>
      <w:r w:rsidR="003D1D7F" w:rsidRPr="005D0C40">
        <w:rPr>
          <w:rFonts w:ascii="Arial" w:hAnsi="Arial" w:cs="Arial"/>
          <w:sz w:val="24"/>
          <w:szCs w:val="24"/>
        </w:rPr>
        <w:t>ell serviced and maintained diesel engines can last 100 years</w:t>
      </w:r>
      <w:r w:rsidR="006E7397" w:rsidRPr="005D0C40">
        <w:rPr>
          <w:rFonts w:ascii="Arial" w:hAnsi="Arial" w:cs="Arial"/>
          <w:sz w:val="24"/>
          <w:szCs w:val="24"/>
        </w:rPr>
        <w:t xml:space="preserve"> and operate without GHG or other emissions </w:t>
      </w:r>
      <w:proofErr w:type="spellStart"/>
      <w:r w:rsidR="006E7397" w:rsidRPr="005D0C40">
        <w:rPr>
          <w:rFonts w:ascii="Arial" w:hAnsi="Arial" w:cs="Arial"/>
          <w:sz w:val="24"/>
          <w:szCs w:val="24"/>
        </w:rPr>
        <w:t>emissions</w:t>
      </w:r>
      <w:proofErr w:type="spellEnd"/>
      <w:r w:rsidR="003D1D7F" w:rsidRPr="005D0C40">
        <w:rPr>
          <w:rFonts w:ascii="Arial" w:hAnsi="Arial" w:cs="Arial"/>
          <w:sz w:val="24"/>
          <w:szCs w:val="24"/>
        </w:rPr>
        <w:t>.</w:t>
      </w:r>
      <w:r w:rsidR="00C36AF1" w:rsidRPr="005D0C40">
        <w:rPr>
          <w:rFonts w:ascii="Arial" w:hAnsi="Arial" w:cs="Arial"/>
          <w:sz w:val="24"/>
          <w:szCs w:val="24"/>
        </w:rPr>
        <w:t xml:space="preserve"> </w:t>
      </w:r>
      <w:r w:rsidR="00875885" w:rsidRPr="005D0C40">
        <w:rPr>
          <w:rFonts w:ascii="Arial" w:hAnsi="Arial" w:cs="Arial"/>
          <w:b/>
          <w:i/>
          <w:sz w:val="24"/>
          <w:szCs w:val="24"/>
        </w:rPr>
        <w:t>It would take removing over 30,000 cars from service in the US to equal the CO2 emissions reductions achieved by retrofitting one Figure 1 engine.</w:t>
      </w:r>
    </w:p>
    <w:p w14:paraId="6E15CADC" w14:textId="77777777" w:rsidR="006E2F9B" w:rsidRPr="005D0C40" w:rsidRDefault="006E2F9B" w:rsidP="006E2F9B">
      <w:pPr>
        <w:pStyle w:val="Body"/>
        <w:ind w:left="-450"/>
        <w:rPr>
          <w:rFonts w:ascii="Arial" w:hAnsi="Arial" w:cs="Arial"/>
          <w:sz w:val="24"/>
          <w:szCs w:val="24"/>
        </w:rPr>
      </w:pPr>
    </w:p>
    <w:p w14:paraId="06D58657" w14:textId="77777777" w:rsidR="006E2F9B" w:rsidRPr="005D0C40" w:rsidRDefault="00416057" w:rsidP="006E2F9B">
      <w:pPr>
        <w:pStyle w:val="Body"/>
        <w:ind w:left="-450"/>
        <w:rPr>
          <w:rFonts w:ascii="Arial" w:hAnsi="Arial" w:cs="Arial"/>
          <w:sz w:val="24"/>
          <w:szCs w:val="24"/>
        </w:rPr>
      </w:pPr>
      <w:r w:rsidRPr="005D0C40">
        <w:rPr>
          <w:rFonts w:ascii="Arial" w:hAnsi="Arial" w:cs="Arial"/>
          <w:sz w:val="24"/>
          <w:szCs w:val="24"/>
        </w:rPr>
        <w:t xml:space="preserve">The Firewater system also </w:t>
      </w:r>
      <w:r w:rsidR="003D1D7F" w:rsidRPr="005D0C40">
        <w:rPr>
          <w:rFonts w:ascii="Arial" w:hAnsi="Arial" w:cs="Arial"/>
          <w:sz w:val="24"/>
          <w:szCs w:val="24"/>
        </w:rPr>
        <w:t xml:space="preserve">eliminates health-damaging carbon particulates and nearly eliminates </w:t>
      </w:r>
      <w:proofErr w:type="spellStart"/>
      <w:r w:rsidR="003D1D7F" w:rsidRPr="005D0C40">
        <w:rPr>
          <w:rFonts w:ascii="Arial" w:hAnsi="Arial" w:cs="Arial"/>
          <w:sz w:val="24"/>
          <w:szCs w:val="24"/>
        </w:rPr>
        <w:t>NOx</w:t>
      </w:r>
      <w:proofErr w:type="spellEnd"/>
      <w:r w:rsidR="003D1D7F" w:rsidRPr="005D0C40">
        <w:rPr>
          <w:rFonts w:ascii="Arial" w:hAnsi="Arial" w:cs="Arial"/>
          <w:sz w:val="24"/>
          <w:szCs w:val="24"/>
        </w:rPr>
        <w:t xml:space="preserve"> emissions</w:t>
      </w:r>
      <w:r w:rsidR="00DE5A35" w:rsidRPr="005D0C40">
        <w:rPr>
          <w:rFonts w:ascii="Arial" w:hAnsi="Arial" w:cs="Arial"/>
          <w:sz w:val="24"/>
          <w:szCs w:val="24"/>
        </w:rPr>
        <w:t>. With</w:t>
      </w:r>
      <w:r w:rsidR="003D1D7F" w:rsidRPr="005D0C40">
        <w:rPr>
          <w:rFonts w:ascii="Arial" w:hAnsi="Arial" w:cs="Arial"/>
          <w:sz w:val="24"/>
          <w:szCs w:val="24"/>
        </w:rPr>
        <w:t xml:space="preserve"> Metrol® fuels the only emission is clean water. </w:t>
      </w:r>
    </w:p>
    <w:p w14:paraId="73B050ED" w14:textId="77777777" w:rsidR="006E2F9B" w:rsidRPr="005D0C40" w:rsidRDefault="006E2F9B" w:rsidP="006E2F9B">
      <w:pPr>
        <w:pStyle w:val="Body"/>
        <w:ind w:left="-450"/>
        <w:rPr>
          <w:rFonts w:ascii="Arial" w:hAnsi="Arial" w:cs="Arial"/>
          <w:sz w:val="24"/>
          <w:szCs w:val="24"/>
        </w:rPr>
      </w:pPr>
    </w:p>
    <w:p w14:paraId="14013416" w14:textId="12DB2C56" w:rsidR="00E14912" w:rsidRPr="005D0C40" w:rsidRDefault="006E2F9B" w:rsidP="00E14912">
      <w:pPr>
        <w:pStyle w:val="Body"/>
        <w:ind w:left="-450"/>
        <w:rPr>
          <w:rFonts w:ascii="Arial" w:hAnsi="Arial" w:cs="Arial"/>
          <w:iCs/>
          <w:sz w:val="24"/>
          <w:szCs w:val="24"/>
        </w:rPr>
      </w:pPr>
      <w:r w:rsidRPr="005D0C40">
        <w:rPr>
          <w:rFonts w:ascii="Arial" w:hAnsi="Arial" w:cs="Arial"/>
          <w:b/>
          <w:i/>
          <w:sz w:val="24"/>
          <w:szCs w:val="24"/>
        </w:rPr>
        <w:t xml:space="preserve">Engine Economics </w:t>
      </w:r>
      <w:r w:rsidR="00D334C6" w:rsidRPr="005D0C40">
        <w:rPr>
          <w:rFonts w:ascii="Arial" w:hAnsi="Arial" w:cs="Arial"/>
          <w:iCs/>
          <w:sz w:val="24"/>
          <w:szCs w:val="24"/>
        </w:rPr>
        <w:t>At</w:t>
      </w:r>
      <w:r w:rsidR="00DE5A35" w:rsidRPr="005D0C40">
        <w:rPr>
          <w:rFonts w:ascii="Arial" w:hAnsi="Arial" w:cs="Arial"/>
          <w:iCs/>
          <w:sz w:val="24"/>
          <w:szCs w:val="24"/>
        </w:rPr>
        <w:t xml:space="preserve"> a </w:t>
      </w:r>
      <w:r w:rsidR="00880856">
        <w:rPr>
          <w:rFonts w:ascii="Arial" w:hAnsi="Arial" w:cs="Arial"/>
          <w:iCs/>
          <w:sz w:val="24"/>
          <w:szCs w:val="24"/>
        </w:rPr>
        <w:t>$2.58</w:t>
      </w:r>
      <w:r w:rsidR="009076A8" w:rsidRPr="005D0C40">
        <w:rPr>
          <w:rFonts w:ascii="Arial" w:hAnsi="Arial" w:cs="Arial"/>
          <w:iCs/>
          <w:sz w:val="24"/>
          <w:szCs w:val="24"/>
        </w:rPr>
        <w:t xml:space="preserve"> </w:t>
      </w:r>
      <w:r w:rsidR="008478F2" w:rsidRPr="005D0C40">
        <w:rPr>
          <w:rFonts w:ascii="Arial" w:hAnsi="Arial" w:cs="Arial"/>
          <w:iCs/>
          <w:sz w:val="24"/>
          <w:szCs w:val="24"/>
        </w:rPr>
        <w:t xml:space="preserve">cost per gallon </w:t>
      </w:r>
      <w:r w:rsidR="009076A8" w:rsidRPr="005D0C40">
        <w:rPr>
          <w:rFonts w:ascii="Arial" w:hAnsi="Arial" w:cs="Arial"/>
          <w:iCs/>
          <w:sz w:val="24"/>
          <w:szCs w:val="24"/>
        </w:rPr>
        <w:t xml:space="preserve">of a diesel fuel/HFO mixture, the </w:t>
      </w:r>
      <w:r w:rsidR="00416057" w:rsidRPr="005D0C40">
        <w:rPr>
          <w:rFonts w:ascii="Arial" w:hAnsi="Arial" w:cs="Arial"/>
          <w:iCs/>
          <w:sz w:val="24"/>
          <w:szCs w:val="24"/>
        </w:rPr>
        <w:t xml:space="preserve">engine </w:t>
      </w:r>
      <w:r w:rsidR="009076A8" w:rsidRPr="005D0C40">
        <w:rPr>
          <w:rFonts w:ascii="Arial" w:hAnsi="Arial" w:cs="Arial"/>
          <w:iCs/>
          <w:sz w:val="24"/>
          <w:szCs w:val="24"/>
        </w:rPr>
        <w:t>efficiency savings of 487/USG/hour equal</w:t>
      </w:r>
      <w:r w:rsidR="007A2340" w:rsidRPr="005D0C40">
        <w:rPr>
          <w:rFonts w:ascii="Arial" w:hAnsi="Arial" w:cs="Arial"/>
          <w:iCs/>
          <w:sz w:val="24"/>
          <w:szCs w:val="24"/>
        </w:rPr>
        <w:t>s</w:t>
      </w:r>
      <w:r w:rsidR="009076A8" w:rsidRPr="005D0C40">
        <w:rPr>
          <w:rFonts w:ascii="Arial" w:hAnsi="Arial" w:cs="Arial"/>
          <w:iCs/>
          <w:sz w:val="24"/>
          <w:szCs w:val="24"/>
        </w:rPr>
        <w:t xml:space="preserve"> </w:t>
      </w:r>
      <w:r w:rsidR="007A2340" w:rsidRPr="005D0C40">
        <w:rPr>
          <w:rFonts w:ascii="Arial" w:hAnsi="Arial" w:cs="Arial"/>
          <w:iCs/>
          <w:sz w:val="24"/>
          <w:szCs w:val="24"/>
        </w:rPr>
        <w:t xml:space="preserve">fuel cost </w:t>
      </w:r>
      <w:r w:rsidR="00880856">
        <w:rPr>
          <w:rFonts w:ascii="Arial" w:hAnsi="Arial" w:cs="Arial"/>
          <w:iCs/>
          <w:sz w:val="24"/>
          <w:szCs w:val="24"/>
        </w:rPr>
        <w:t>savings of $1256/hour and $9</w:t>
      </w:r>
      <w:r w:rsidR="009076A8" w:rsidRPr="005D0C40">
        <w:rPr>
          <w:rFonts w:ascii="Arial" w:hAnsi="Arial" w:cs="Arial"/>
          <w:iCs/>
          <w:sz w:val="24"/>
          <w:szCs w:val="24"/>
        </w:rPr>
        <w:t>,800</w:t>
      </w:r>
      <w:r w:rsidR="00880856">
        <w:rPr>
          <w:rFonts w:ascii="Arial" w:hAnsi="Arial" w:cs="Arial"/>
          <w:iCs/>
          <w:sz w:val="24"/>
          <w:szCs w:val="24"/>
        </w:rPr>
        <w:t>,388</w:t>
      </w:r>
      <w:r w:rsidR="009076A8" w:rsidRPr="005D0C40">
        <w:rPr>
          <w:rFonts w:ascii="Arial" w:hAnsi="Arial" w:cs="Arial"/>
          <w:iCs/>
          <w:sz w:val="24"/>
          <w:szCs w:val="24"/>
        </w:rPr>
        <w:t xml:space="preserve">/ year. These large savings per engine </w:t>
      </w:r>
      <w:r w:rsidR="00F6078B" w:rsidRPr="005D0C40">
        <w:rPr>
          <w:rFonts w:ascii="Arial" w:hAnsi="Arial" w:cs="Arial"/>
          <w:iCs/>
          <w:sz w:val="24"/>
          <w:szCs w:val="24"/>
        </w:rPr>
        <w:t>enable the THA/AHN collaboration to generate net after tax revenues and reinvest</w:t>
      </w:r>
      <w:r w:rsidR="009076A8" w:rsidRPr="005D0C40">
        <w:rPr>
          <w:rFonts w:ascii="Arial" w:hAnsi="Arial" w:cs="Arial"/>
          <w:iCs/>
          <w:sz w:val="24"/>
          <w:szCs w:val="24"/>
        </w:rPr>
        <w:t xml:space="preserve"> </w:t>
      </w:r>
      <w:r w:rsidR="00F6078B" w:rsidRPr="005D0C40">
        <w:rPr>
          <w:rFonts w:ascii="Arial" w:hAnsi="Arial" w:cs="Arial"/>
          <w:iCs/>
          <w:sz w:val="24"/>
          <w:szCs w:val="24"/>
        </w:rPr>
        <w:t xml:space="preserve">them in further R, D, </w:t>
      </w:r>
      <w:r w:rsidRPr="005D0C40">
        <w:rPr>
          <w:rFonts w:ascii="Arial" w:hAnsi="Arial" w:cs="Arial"/>
          <w:iCs/>
          <w:sz w:val="24"/>
          <w:szCs w:val="24"/>
        </w:rPr>
        <w:t xml:space="preserve">and </w:t>
      </w:r>
      <w:r w:rsidR="00F6078B" w:rsidRPr="005D0C40">
        <w:rPr>
          <w:rFonts w:ascii="Arial" w:hAnsi="Arial" w:cs="Arial"/>
          <w:iCs/>
          <w:sz w:val="24"/>
          <w:szCs w:val="24"/>
        </w:rPr>
        <w:t>applications to markets</w:t>
      </w:r>
      <w:r w:rsidR="009076A8" w:rsidRPr="005D0C40">
        <w:rPr>
          <w:rFonts w:ascii="Arial" w:hAnsi="Arial" w:cs="Arial"/>
          <w:iCs/>
          <w:sz w:val="24"/>
          <w:szCs w:val="24"/>
        </w:rPr>
        <w:t xml:space="preserve"> </w:t>
      </w:r>
      <w:r w:rsidR="00F6078B" w:rsidRPr="005D0C40">
        <w:rPr>
          <w:rFonts w:ascii="Arial" w:hAnsi="Arial" w:cs="Arial"/>
          <w:iCs/>
          <w:sz w:val="24"/>
          <w:szCs w:val="24"/>
        </w:rPr>
        <w:t xml:space="preserve">independent of depletable energy and materials competitors. </w:t>
      </w:r>
    </w:p>
    <w:p w14:paraId="3426EF61" w14:textId="77777777" w:rsidR="00E14912" w:rsidRPr="005D0C40" w:rsidRDefault="00E14912" w:rsidP="00E14912">
      <w:pPr>
        <w:pStyle w:val="Body"/>
        <w:ind w:left="-450"/>
        <w:rPr>
          <w:rFonts w:ascii="Arial" w:hAnsi="Arial" w:cs="Arial"/>
          <w:iCs/>
          <w:sz w:val="24"/>
          <w:szCs w:val="24"/>
        </w:rPr>
      </w:pPr>
    </w:p>
    <w:p w14:paraId="409C4E6B" w14:textId="55BD992C" w:rsidR="00F32617" w:rsidRPr="005D0C40" w:rsidRDefault="00875885" w:rsidP="00E14912">
      <w:pPr>
        <w:pStyle w:val="Body"/>
        <w:ind w:left="-450"/>
        <w:rPr>
          <w:rFonts w:ascii="Arial" w:hAnsi="Arial" w:cs="Arial"/>
          <w:iCs/>
          <w:sz w:val="24"/>
          <w:szCs w:val="24"/>
        </w:rPr>
      </w:pPr>
      <w:r w:rsidRPr="005D0C40">
        <w:rPr>
          <w:rFonts w:ascii="Arial" w:hAnsi="Arial" w:cs="Arial"/>
          <w:b/>
          <w:i/>
          <w:iCs/>
          <w:sz w:val="24"/>
          <w:szCs w:val="24"/>
        </w:rPr>
        <w:t>More Firewater Diesel Applications</w:t>
      </w:r>
      <w:r w:rsidR="006E7397" w:rsidRPr="005D0C40">
        <w:rPr>
          <w:rFonts w:ascii="Arial" w:hAnsi="Arial" w:cs="Arial"/>
          <w:b/>
          <w:i/>
          <w:iCs/>
          <w:sz w:val="24"/>
          <w:szCs w:val="24"/>
        </w:rPr>
        <w:t xml:space="preserve"> </w:t>
      </w:r>
      <w:r w:rsidR="00F6078B" w:rsidRPr="005D0C40">
        <w:rPr>
          <w:rFonts w:ascii="Arial" w:hAnsi="Arial" w:cs="Arial"/>
          <w:iCs/>
          <w:sz w:val="24"/>
          <w:szCs w:val="24"/>
        </w:rPr>
        <w:t xml:space="preserve">The Firewater system </w:t>
      </w:r>
      <w:r w:rsidR="008478F2" w:rsidRPr="005D0C40">
        <w:rPr>
          <w:rFonts w:ascii="Arial" w:hAnsi="Arial" w:cs="Arial"/>
          <w:iCs/>
          <w:sz w:val="24"/>
          <w:szCs w:val="24"/>
        </w:rPr>
        <w:t>economics are</w:t>
      </w:r>
      <w:r w:rsidR="00F6078B" w:rsidRPr="005D0C40">
        <w:rPr>
          <w:rFonts w:ascii="Arial" w:hAnsi="Arial" w:cs="Arial"/>
          <w:iCs/>
          <w:sz w:val="24"/>
          <w:szCs w:val="24"/>
        </w:rPr>
        <w:t xml:space="preserve"> also attractive to small industrial</w:t>
      </w:r>
      <w:r w:rsidR="008478F2" w:rsidRPr="005D0C40">
        <w:rPr>
          <w:rFonts w:ascii="Arial" w:hAnsi="Arial" w:cs="Arial"/>
          <w:iCs/>
          <w:sz w:val="24"/>
          <w:szCs w:val="24"/>
        </w:rPr>
        <w:t xml:space="preserve">/locomotive </w:t>
      </w:r>
      <w:r w:rsidR="00F6078B" w:rsidRPr="005D0C40">
        <w:rPr>
          <w:rFonts w:ascii="Arial" w:hAnsi="Arial" w:cs="Arial"/>
          <w:iCs/>
          <w:sz w:val="24"/>
          <w:szCs w:val="24"/>
        </w:rPr>
        <w:t>size engine owners in rail, harbor craft, push boats</w:t>
      </w:r>
      <w:r w:rsidR="00CA54DB" w:rsidRPr="005D0C40">
        <w:rPr>
          <w:rFonts w:ascii="Arial" w:hAnsi="Arial" w:cs="Arial"/>
          <w:iCs/>
          <w:sz w:val="24"/>
          <w:szCs w:val="24"/>
        </w:rPr>
        <w:t>, tugs</w:t>
      </w:r>
      <w:r w:rsidR="00F6078B" w:rsidRPr="005D0C40">
        <w:rPr>
          <w:rFonts w:ascii="Arial" w:hAnsi="Arial" w:cs="Arial"/>
          <w:iCs/>
          <w:sz w:val="24"/>
          <w:szCs w:val="24"/>
        </w:rPr>
        <w:t xml:space="preserve"> ferrie</w:t>
      </w:r>
      <w:r w:rsidR="00CA54DB" w:rsidRPr="005D0C40">
        <w:rPr>
          <w:rFonts w:ascii="Arial" w:hAnsi="Arial" w:cs="Arial"/>
          <w:iCs/>
          <w:sz w:val="24"/>
          <w:szCs w:val="24"/>
        </w:rPr>
        <w:t>s</w:t>
      </w:r>
      <w:r w:rsidR="00F6078B" w:rsidRPr="005D0C40">
        <w:rPr>
          <w:rFonts w:ascii="Arial" w:hAnsi="Arial" w:cs="Arial"/>
          <w:iCs/>
          <w:sz w:val="24"/>
          <w:szCs w:val="24"/>
        </w:rPr>
        <w:t xml:space="preserve"> </w:t>
      </w:r>
      <w:r w:rsidR="00CA54DB" w:rsidRPr="005D0C40">
        <w:rPr>
          <w:rFonts w:ascii="Arial" w:hAnsi="Arial" w:cs="Arial"/>
          <w:iCs/>
          <w:sz w:val="24"/>
          <w:szCs w:val="24"/>
        </w:rPr>
        <w:t xml:space="preserve">and </w:t>
      </w:r>
      <w:r w:rsidR="00E14912" w:rsidRPr="005D0C40">
        <w:rPr>
          <w:rFonts w:ascii="Arial" w:hAnsi="Arial" w:cs="Arial"/>
          <w:iCs/>
          <w:sz w:val="24"/>
          <w:szCs w:val="24"/>
        </w:rPr>
        <w:t>small power generation</w:t>
      </w:r>
      <w:r w:rsidR="00F6078B" w:rsidRPr="005D0C40">
        <w:rPr>
          <w:rFonts w:ascii="Arial" w:hAnsi="Arial" w:cs="Arial"/>
          <w:iCs/>
          <w:sz w:val="24"/>
          <w:szCs w:val="24"/>
        </w:rPr>
        <w:t>.</w:t>
      </w:r>
      <w:r w:rsidR="008478F2" w:rsidRPr="005D0C40">
        <w:rPr>
          <w:rFonts w:ascii="Arial" w:hAnsi="Arial" w:cs="Arial"/>
          <w:iCs/>
          <w:sz w:val="24"/>
          <w:szCs w:val="24"/>
        </w:rPr>
        <w:t xml:space="preserve"> </w:t>
      </w:r>
      <w:r w:rsidR="00F6078B" w:rsidRPr="005D0C40">
        <w:rPr>
          <w:rFonts w:ascii="Arial" w:hAnsi="Arial" w:cs="Arial"/>
          <w:iCs/>
          <w:sz w:val="24"/>
          <w:szCs w:val="24"/>
        </w:rPr>
        <w:t xml:space="preserve">Below </w:t>
      </w:r>
      <w:r w:rsidR="007A2340" w:rsidRPr="005D0C40">
        <w:rPr>
          <w:rFonts w:ascii="Arial" w:hAnsi="Arial" w:cs="Arial"/>
          <w:iCs/>
          <w:sz w:val="24"/>
          <w:szCs w:val="24"/>
        </w:rPr>
        <w:t>in figure 2 is an</w:t>
      </w:r>
      <w:r w:rsidR="00F6078B" w:rsidRPr="005D0C40">
        <w:rPr>
          <w:rFonts w:ascii="Arial" w:hAnsi="Arial" w:cs="Arial"/>
          <w:iCs/>
          <w:sz w:val="24"/>
          <w:szCs w:val="24"/>
        </w:rPr>
        <w:t xml:space="preserve"> example of </w:t>
      </w:r>
      <w:r w:rsidR="00E91701" w:rsidRPr="005D0C40">
        <w:rPr>
          <w:rFonts w:ascii="Arial" w:hAnsi="Arial" w:cs="Arial"/>
          <w:iCs/>
          <w:sz w:val="24"/>
          <w:szCs w:val="24"/>
        </w:rPr>
        <w:t>the CO</w:t>
      </w:r>
      <w:r w:rsidR="00E91701" w:rsidRPr="005D0C40">
        <w:rPr>
          <w:rFonts w:ascii="Arial" w:hAnsi="Arial" w:cs="Arial"/>
          <w:iCs/>
          <w:sz w:val="24"/>
          <w:szCs w:val="24"/>
          <w:vertAlign w:val="subscript"/>
        </w:rPr>
        <w:t>2</w:t>
      </w:r>
      <w:r w:rsidR="00E91701" w:rsidRPr="005D0C40">
        <w:rPr>
          <w:rFonts w:ascii="Arial" w:hAnsi="Arial" w:cs="Arial"/>
          <w:iCs/>
          <w:sz w:val="24"/>
          <w:szCs w:val="24"/>
        </w:rPr>
        <w:t xml:space="preserve"> </w:t>
      </w:r>
      <w:r w:rsidR="007A2340" w:rsidRPr="005D0C40">
        <w:rPr>
          <w:rFonts w:ascii="Arial" w:hAnsi="Arial" w:cs="Arial"/>
          <w:iCs/>
          <w:sz w:val="24"/>
          <w:szCs w:val="24"/>
        </w:rPr>
        <w:t xml:space="preserve">and fuel consumption </w:t>
      </w:r>
      <w:r w:rsidR="00E91701" w:rsidRPr="005D0C40">
        <w:rPr>
          <w:rFonts w:ascii="Arial" w:hAnsi="Arial" w:cs="Arial"/>
          <w:iCs/>
          <w:sz w:val="24"/>
          <w:szCs w:val="24"/>
        </w:rPr>
        <w:t>reduct</w:t>
      </w:r>
      <w:r w:rsidR="007A2340" w:rsidRPr="005D0C40">
        <w:rPr>
          <w:rFonts w:ascii="Arial" w:hAnsi="Arial" w:cs="Arial"/>
          <w:iCs/>
          <w:sz w:val="24"/>
          <w:szCs w:val="24"/>
        </w:rPr>
        <w:t xml:space="preserve">ions that </w:t>
      </w:r>
      <w:r w:rsidR="00E91701" w:rsidRPr="005D0C40">
        <w:rPr>
          <w:rFonts w:ascii="Arial" w:hAnsi="Arial" w:cs="Arial"/>
          <w:iCs/>
          <w:sz w:val="24"/>
          <w:szCs w:val="24"/>
        </w:rPr>
        <w:t xml:space="preserve">a typical </w:t>
      </w:r>
      <w:r w:rsidR="007A2340" w:rsidRPr="005D0C40">
        <w:rPr>
          <w:rFonts w:ascii="Arial" w:hAnsi="Arial" w:cs="Arial"/>
          <w:iCs/>
          <w:sz w:val="24"/>
          <w:szCs w:val="24"/>
        </w:rPr>
        <w:t>diesel engine in these markets</w:t>
      </w:r>
      <w:r w:rsidR="00F6078B" w:rsidRPr="005D0C40">
        <w:rPr>
          <w:rFonts w:ascii="Arial" w:hAnsi="Arial" w:cs="Arial"/>
          <w:iCs/>
          <w:sz w:val="24"/>
          <w:szCs w:val="24"/>
        </w:rPr>
        <w:t xml:space="preserve"> </w:t>
      </w:r>
      <w:r w:rsidR="007A2340" w:rsidRPr="005D0C40">
        <w:rPr>
          <w:rFonts w:ascii="Arial" w:hAnsi="Arial" w:cs="Arial"/>
          <w:iCs/>
          <w:sz w:val="24"/>
          <w:szCs w:val="24"/>
        </w:rPr>
        <w:t>can achieve with a Firewater retrofit</w:t>
      </w:r>
      <w:r w:rsidR="00CA54DB" w:rsidRPr="005D0C40">
        <w:rPr>
          <w:rFonts w:ascii="Arial" w:hAnsi="Arial" w:cs="Arial"/>
          <w:iCs/>
          <w:sz w:val="24"/>
          <w:szCs w:val="24"/>
        </w:rPr>
        <w:t>.</w:t>
      </w:r>
      <w:r w:rsidR="00F6078B" w:rsidRPr="005D0C40">
        <w:rPr>
          <w:rFonts w:ascii="Arial" w:hAnsi="Arial" w:cs="Arial"/>
          <w:iCs/>
          <w:sz w:val="24"/>
          <w:szCs w:val="24"/>
        </w:rPr>
        <w:t xml:space="preserve">  </w:t>
      </w:r>
      <w:r w:rsidR="00A20E65" w:rsidRPr="005D0C40">
        <w:rPr>
          <w:rFonts w:ascii="Arial" w:hAnsi="Arial" w:cs="Arial"/>
          <w:iCs/>
          <w:sz w:val="24"/>
          <w:szCs w:val="24"/>
        </w:rPr>
        <w:t>The chart assumes a 30% increase in fuel efficiency from Firewater.</w:t>
      </w:r>
      <w:r w:rsidR="00F6078B" w:rsidRPr="005D0C40">
        <w:rPr>
          <w:rFonts w:ascii="Arial" w:hAnsi="Arial" w:cs="Arial"/>
          <w:iCs/>
          <w:sz w:val="24"/>
          <w:szCs w:val="24"/>
        </w:rPr>
        <w:t xml:space="preserve"> </w:t>
      </w:r>
      <w:r w:rsidR="009076A8" w:rsidRPr="005D0C40">
        <w:rPr>
          <w:rFonts w:ascii="Arial" w:hAnsi="Arial" w:cs="Arial"/>
          <w:sz w:val="24"/>
          <w:szCs w:val="24"/>
        </w:rPr>
        <w:t xml:space="preserve"> </w:t>
      </w:r>
    </w:p>
    <w:p w14:paraId="47793D95" w14:textId="77777777" w:rsidR="00F32617" w:rsidRPr="005D0C40" w:rsidRDefault="00F32617">
      <w:pPr>
        <w:pStyle w:val="Body"/>
        <w:rPr>
          <w:rFonts w:ascii="Arial" w:hAnsi="Arial" w:cs="Arial"/>
          <w:iCs/>
          <w:sz w:val="24"/>
          <w:szCs w:val="24"/>
        </w:rPr>
      </w:pPr>
    </w:p>
    <w:p w14:paraId="113C4763" w14:textId="578E2217" w:rsidR="00F32617" w:rsidRPr="005D0C40" w:rsidRDefault="008478F2">
      <w:pPr>
        <w:pStyle w:val="Body"/>
        <w:rPr>
          <w:rFonts w:ascii="Arial" w:hAnsi="Arial" w:cs="Arial"/>
          <w:iCs/>
          <w:sz w:val="24"/>
          <w:szCs w:val="24"/>
        </w:rPr>
      </w:pPr>
      <w:r w:rsidRPr="005D0C40">
        <w:rPr>
          <w:rFonts w:ascii="Arial" w:hAnsi="Arial" w:cs="Arial"/>
          <w:iCs/>
          <w:sz w:val="24"/>
          <w:szCs w:val="24"/>
        </w:rPr>
        <w:t>Fig.</w:t>
      </w:r>
      <w:r w:rsidR="00CA54DB" w:rsidRPr="005D0C40">
        <w:rPr>
          <w:rFonts w:ascii="Arial" w:hAnsi="Arial" w:cs="Arial"/>
          <w:iCs/>
          <w:sz w:val="24"/>
          <w:szCs w:val="24"/>
        </w:rPr>
        <w:t xml:space="preserve"> 2.</w:t>
      </w:r>
    </w:p>
    <w:p w14:paraId="508B54AA" w14:textId="77777777" w:rsidR="007A2340" w:rsidRPr="005D0C40" w:rsidRDefault="007A2340">
      <w:pPr>
        <w:pStyle w:val="Body"/>
        <w:rPr>
          <w:rFonts w:ascii="Arial" w:hAnsi="Arial" w:cs="Arial"/>
          <w:iCs/>
          <w:sz w:val="24"/>
          <w:szCs w:val="24"/>
        </w:rPr>
      </w:pPr>
    </w:p>
    <w:p w14:paraId="70B38444" w14:textId="0EC736B9" w:rsidR="00CA54DB" w:rsidRPr="005D0C40" w:rsidRDefault="00404230">
      <w:pPr>
        <w:pStyle w:val="Body"/>
        <w:rPr>
          <w:rFonts w:ascii="Arial" w:hAnsi="Arial" w:cs="Arial"/>
          <w:iCs/>
          <w:sz w:val="24"/>
          <w:szCs w:val="24"/>
        </w:rPr>
      </w:pPr>
      <w:r w:rsidRPr="005D0C40">
        <w:rPr>
          <w:rFonts w:ascii="Arial" w:hAnsi="Arial" w:cs="Arial"/>
          <w:noProof/>
          <w:sz w:val="24"/>
          <w:szCs w:val="24"/>
        </w:rPr>
        <w:drawing>
          <wp:inline distT="0" distB="0" distL="0" distR="0" wp14:anchorId="2BE789CD" wp14:editId="654431B8">
            <wp:extent cx="6400800" cy="3615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615583"/>
                    </a:xfrm>
                    <a:prstGeom prst="rect">
                      <a:avLst/>
                    </a:prstGeom>
                    <a:noFill/>
                    <a:ln>
                      <a:noFill/>
                    </a:ln>
                  </pic:spPr>
                </pic:pic>
              </a:graphicData>
            </a:graphic>
          </wp:inline>
        </w:drawing>
      </w:r>
    </w:p>
    <w:p w14:paraId="63903C22" w14:textId="77777777" w:rsidR="00A20E65" w:rsidRPr="005D0C40" w:rsidRDefault="00A84BC7" w:rsidP="00404230">
      <w:pPr>
        <w:pStyle w:val="Body"/>
        <w:rPr>
          <w:rFonts w:ascii="Arial" w:hAnsi="Arial" w:cs="Arial"/>
          <w:sz w:val="24"/>
          <w:szCs w:val="24"/>
        </w:rPr>
      </w:pPr>
      <w:r w:rsidRPr="005D0C40">
        <w:rPr>
          <w:rFonts w:ascii="Arial" w:hAnsi="Arial" w:cs="Arial"/>
          <w:sz w:val="24"/>
          <w:szCs w:val="24"/>
        </w:rPr>
        <w:t xml:space="preserve">Line one of </w:t>
      </w:r>
      <w:r w:rsidR="00530F71" w:rsidRPr="005D0C40">
        <w:rPr>
          <w:rFonts w:ascii="Arial" w:hAnsi="Arial" w:cs="Arial"/>
          <w:sz w:val="24"/>
          <w:szCs w:val="24"/>
        </w:rPr>
        <w:t xml:space="preserve">the </w:t>
      </w:r>
      <w:r w:rsidRPr="005D0C40">
        <w:rPr>
          <w:rFonts w:ascii="Arial" w:hAnsi="Arial" w:cs="Arial"/>
          <w:sz w:val="24"/>
          <w:szCs w:val="24"/>
        </w:rPr>
        <w:t>upper chart of Figure 2</w:t>
      </w:r>
      <w:r w:rsidR="00404230" w:rsidRPr="005D0C40">
        <w:rPr>
          <w:rFonts w:ascii="Arial" w:hAnsi="Arial" w:cs="Arial"/>
          <w:sz w:val="24"/>
          <w:szCs w:val="24"/>
        </w:rPr>
        <w:t xml:space="preserve"> shows the fuel consumption and CO</w:t>
      </w:r>
      <w:r w:rsidR="00404230" w:rsidRPr="005D0C40">
        <w:rPr>
          <w:rFonts w:ascii="Arial" w:hAnsi="Arial" w:cs="Arial"/>
          <w:sz w:val="24"/>
          <w:szCs w:val="24"/>
          <w:vertAlign w:val="subscript"/>
        </w:rPr>
        <w:t>2</w:t>
      </w:r>
      <w:r w:rsidRPr="005D0C40">
        <w:rPr>
          <w:rFonts w:ascii="Arial" w:hAnsi="Arial" w:cs="Arial"/>
          <w:sz w:val="24"/>
          <w:szCs w:val="24"/>
        </w:rPr>
        <w:t xml:space="preserve"> reductions a typical Figure 2</w:t>
      </w:r>
      <w:r w:rsidR="00404230" w:rsidRPr="005D0C40">
        <w:rPr>
          <w:rFonts w:ascii="Arial" w:hAnsi="Arial" w:cs="Arial"/>
          <w:sz w:val="24"/>
          <w:szCs w:val="24"/>
        </w:rPr>
        <w:t xml:space="preserve"> engine can achieve with a Firewater ret</w:t>
      </w:r>
      <w:r w:rsidRPr="005D0C40">
        <w:rPr>
          <w:rFonts w:ascii="Arial" w:hAnsi="Arial" w:cs="Arial"/>
          <w:sz w:val="24"/>
          <w:szCs w:val="24"/>
        </w:rPr>
        <w:t xml:space="preserve">rofit when operating on </w:t>
      </w:r>
      <w:r w:rsidR="00404230" w:rsidRPr="005D0C40">
        <w:rPr>
          <w:rFonts w:ascii="Arial" w:hAnsi="Arial" w:cs="Arial"/>
          <w:sz w:val="24"/>
          <w:szCs w:val="24"/>
        </w:rPr>
        <w:t xml:space="preserve">diesel </w:t>
      </w:r>
      <w:r w:rsidRPr="005D0C40">
        <w:rPr>
          <w:rFonts w:ascii="Arial" w:hAnsi="Arial" w:cs="Arial"/>
          <w:sz w:val="24"/>
          <w:szCs w:val="24"/>
        </w:rPr>
        <w:t>oil in a line haul locomotive, sm</w:t>
      </w:r>
      <w:r w:rsidR="00404230" w:rsidRPr="005D0C40">
        <w:rPr>
          <w:rFonts w:ascii="Arial" w:hAnsi="Arial" w:cs="Arial"/>
          <w:sz w:val="24"/>
          <w:szCs w:val="24"/>
        </w:rPr>
        <w:t>a</w:t>
      </w:r>
      <w:r w:rsidRPr="005D0C40">
        <w:rPr>
          <w:rFonts w:ascii="Arial" w:hAnsi="Arial" w:cs="Arial"/>
          <w:sz w:val="24"/>
          <w:szCs w:val="24"/>
        </w:rPr>
        <w:t xml:space="preserve">ll ship, or power generation </w:t>
      </w:r>
      <w:r w:rsidR="00A20E65" w:rsidRPr="005D0C40">
        <w:rPr>
          <w:rFonts w:ascii="Arial" w:hAnsi="Arial" w:cs="Arial"/>
          <w:sz w:val="24"/>
          <w:szCs w:val="24"/>
        </w:rPr>
        <w:t xml:space="preserve">plant </w:t>
      </w:r>
      <w:r w:rsidRPr="005D0C40">
        <w:rPr>
          <w:rFonts w:ascii="Arial" w:hAnsi="Arial" w:cs="Arial"/>
          <w:sz w:val="24"/>
          <w:szCs w:val="24"/>
        </w:rPr>
        <w:t>with 7800 annual average operating hours. DO is a typical fuel in these markets.</w:t>
      </w:r>
      <w:r w:rsidR="00404230" w:rsidRPr="005D0C40">
        <w:rPr>
          <w:rFonts w:ascii="Arial" w:hAnsi="Arial" w:cs="Arial"/>
          <w:sz w:val="24"/>
          <w:szCs w:val="24"/>
        </w:rPr>
        <w:t xml:space="preserve"> </w:t>
      </w:r>
    </w:p>
    <w:p w14:paraId="2F5FC636" w14:textId="77777777" w:rsidR="00A20E65" w:rsidRPr="005D0C40" w:rsidRDefault="00A20E65" w:rsidP="00404230">
      <w:pPr>
        <w:pStyle w:val="Body"/>
        <w:rPr>
          <w:rFonts w:ascii="Arial" w:hAnsi="Arial" w:cs="Arial"/>
          <w:sz w:val="24"/>
          <w:szCs w:val="24"/>
        </w:rPr>
      </w:pPr>
    </w:p>
    <w:p w14:paraId="0843C1A3" w14:textId="33B372B6" w:rsidR="00A20E65" w:rsidRPr="005D0C40" w:rsidRDefault="00A84BC7" w:rsidP="00404230">
      <w:pPr>
        <w:pStyle w:val="Body"/>
        <w:rPr>
          <w:rFonts w:ascii="Arial" w:hAnsi="Arial" w:cs="Arial"/>
          <w:sz w:val="24"/>
          <w:szCs w:val="24"/>
        </w:rPr>
      </w:pPr>
      <w:r w:rsidRPr="005D0C40">
        <w:rPr>
          <w:rFonts w:ascii="Arial" w:hAnsi="Arial" w:cs="Arial"/>
          <w:sz w:val="24"/>
          <w:szCs w:val="24"/>
        </w:rPr>
        <w:t>In this case, Firewater cuts CO</w:t>
      </w:r>
      <w:r w:rsidRPr="005D0C40">
        <w:rPr>
          <w:rFonts w:ascii="Arial" w:hAnsi="Arial" w:cs="Arial"/>
          <w:sz w:val="24"/>
          <w:szCs w:val="24"/>
          <w:vertAlign w:val="subscript"/>
        </w:rPr>
        <w:t>2</w:t>
      </w:r>
      <w:r w:rsidRPr="005D0C40">
        <w:rPr>
          <w:rFonts w:ascii="Arial" w:hAnsi="Arial" w:cs="Arial"/>
          <w:sz w:val="24"/>
          <w:szCs w:val="24"/>
        </w:rPr>
        <w:t xml:space="preserve"> emissions by 5</w:t>
      </w:r>
      <w:r w:rsidR="00880856" w:rsidRPr="005D0C40">
        <w:rPr>
          <w:rFonts w:ascii="Arial" w:hAnsi="Arial" w:cs="Arial"/>
          <w:sz w:val="24"/>
          <w:szCs w:val="24"/>
        </w:rPr>
        <w:t>,985-tons/</w:t>
      </w:r>
      <w:r w:rsidRPr="005D0C40">
        <w:rPr>
          <w:rFonts w:ascii="Arial" w:hAnsi="Arial" w:cs="Arial"/>
          <w:sz w:val="24"/>
          <w:szCs w:val="24"/>
        </w:rPr>
        <w:t>annum and fuel consumption by 57 USG/hour</w:t>
      </w:r>
      <w:r w:rsidR="00A20E65" w:rsidRPr="005D0C40">
        <w:rPr>
          <w:rFonts w:ascii="Arial" w:hAnsi="Arial" w:cs="Arial"/>
          <w:sz w:val="24"/>
          <w:szCs w:val="24"/>
        </w:rPr>
        <w:t xml:space="preserve"> and 444,600 USG/Year</w:t>
      </w:r>
      <w:r w:rsidRPr="005D0C40">
        <w:rPr>
          <w:rFonts w:ascii="Arial" w:hAnsi="Arial" w:cs="Arial"/>
          <w:sz w:val="24"/>
          <w:szCs w:val="24"/>
        </w:rPr>
        <w:t>.</w:t>
      </w:r>
      <w:r w:rsidR="00A20E65" w:rsidRPr="005D0C40">
        <w:rPr>
          <w:rFonts w:ascii="Arial" w:hAnsi="Arial" w:cs="Arial"/>
          <w:sz w:val="24"/>
          <w:szCs w:val="24"/>
        </w:rPr>
        <w:t xml:space="preserve"> When operating</w:t>
      </w:r>
      <w:r w:rsidR="00530F71" w:rsidRPr="005D0C40">
        <w:rPr>
          <w:rFonts w:ascii="Arial" w:hAnsi="Arial" w:cs="Arial"/>
          <w:sz w:val="24"/>
          <w:szCs w:val="24"/>
        </w:rPr>
        <w:t xml:space="preserve"> on Metrol fu</w:t>
      </w:r>
      <w:r w:rsidR="00A20E65" w:rsidRPr="005D0C40">
        <w:rPr>
          <w:rFonts w:ascii="Arial" w:hAnsi="Arial" w:cs="Arial"/>
          <w:sz w:val="24"/>
          <w:szCs w:val="24"/>
        </w:rPr>
        <w:t xml:space="preserve">el, the engine emits </w:t>
      </w:r>
      <w:r w:rsidR="00530F71" w:rsidRPr="005D0C40">
        <w:rPr>
          <w:rFonts w:ascii="Arial" w:hAnsi="Arial" w:cs="Arial"/>
          <w:sz w:val="24"/>
          <w:szCs w:val="24"/>
        </w:rPr>
        <w:t>only water reducing CO</w:t>
      </w:r>
      <w:r w:rsidR="00530F71" w:rsidRPr="005D0C40">
        <w:rPr>
          <w:rFonts w:ascii="Arial" w:hAnsi="Arial" w:cs="Arial"/>
          <w:sz w:val="24"/>
          <w:szCs w:val="24"/>
          <w:vertAlign w:val="subscript"/>
        </w:rPr>
        <w:t>2</w:t>
      </w:r>
      <w:r w:rsidR="00530F71" w:rsidRPr="005D0C40">
        <w:rPr>
          <w:rFonts w:ascii="Arial" w:hAnsi="Arial" w:cs="Arial"/>
          <w:sz w:val="24"/>
          <w:szCs w:val="24"/>
        </w:rPr>
        <w:t xml:space="preserve"> emissions by 16,459 tons/year plus a credit for the amount of CO</w:t>
      </w:r>
      <w:r w:rsidR="00530F71" w:rsidRPr="005D0C40">
        <w:rPr>
          <w:rFonts w:ascii="Arial" w:hAnsi="Arial" w:cs="Arial"/>
          <w:sz w:val="24"/>
          <w:szCs w:val="24"/>
          <w:vertAlign w:val="subscript"/>
        </w:rPr>
        <w:t>2</w:t>
      </w:r>
      <w:r w:rsidR="00530F71" w:rsidRPr="005D0C40">
        <w:rPr>
          <w:rFonts w:ascii="Arial" w:hAnsi="Arial" w:cs="Arial"/>
          <w:sz w:val="24"/>
          <w:szCs w:val="24"/>
        </w:rPr>
        <w:t xml:space="preserve"> extracted form the air to make Metrol fuel.</w:t>
      </w:r>
    </w:p>
    <w:p w14:paraId="2A6850A6" w14:textId="77777777" w:rsidR="00A20E65" w:rsidRPr="005D0C40" w:rsidRDefault="00A20E65" w:rsidP="00404230">
      <w:pPr>
        <w:pStyle w:val="Body"/>
        <w:rPr>
          <w:rFonts w:ascii="Arial" w:hAnsi="Arial" w:cs="Arial"/>
          <w:sz w:val="24"/>
          <w:szCs w:val="24"/>
        </w:rPr>
      </w:pPr>
    </w:p>
    <w:p w14:paraId="1F5B4171" w14:textId="77777777" w:rsidR="00880856" w:rsidRDefault="00E14912" w:rsidP="00404230">
      <w:pPr>
        <w:pStyle w:val="Body"/>
        <w:rPr>
          <w:rFonts w:ascii="Arial" w:hAnsi="Arial" w:cs="Arial"/>
          <w:sz w:val="24"/>
          <w:szCs w:val="24"/>
        </w:rPr>
      </w:pPr>
      <w:r w:rsidRPr="005D0C40">
        <w:rPr>
          <w:rFonts w:ascii="Arial" w:hAnsi="Arial" w:cs="Arial"/>
          <w:b/>
          <w:i/>
          <w:sz w:val="24"/>
          <w:szCs w:val="24"/>
        </w:rPr>
        <w:t xml:space="preserve">Engine </w:t>
      </w:r>
      <w:r w:rsidR="00A20E65" w:rsidRPr="005D0C40">
        <w:rPr>
          <w:rFonts w:ascii="Arial" w:hAnsi="Arial" w:cs="Arial"/>
          <w:b/>
          <w:i/>
          <w:sz w:val="24"/>
          <w:szCs w:val="24"/>
        </w:rPr>
        <w:t>Economics</w:t>
      </w:r>
      <w:r w:rsidRPr="005D0C40">
        <w:rPr>
          <w:rFonts w:ascii="Arial" w:hAnsi="Arial" w:cs="Arial"/>
          <w:b/>
          <w:i/>
          <w:sz w:val="24"/>
          <w:szCs w:val="24"/>
        </w:rPr>
        <w:t xml:space="preserve"> </w:t>
      </w:r>
      <w:r w:rsidR="00A20E65" w:rsidRPr="005D0C40">
        <w:rPr>
          <w:rFonts w:ascii="Arial" w:hAnsi="Arial" w:cs="Arial"/>
          <w:sz w:val="24"/>
          <w:szCs w:val="24"/>
        </w:rPr>
        <w:t>At $3.00</w:t>
      </w:r>
      <w:r w:rsidRPr="005D0C40">
        <w:rPr>
          <w:rFonts w:ascii="Arial" w:hAnsi="Arial" w:cs="Arial"/>
          <w:sz w:val="24"/>
          <w:szCs w:val="24"/>
        </w:rPr>
        <w:t>/</w:t>
      </w:r>
      <w:r w:rsidR="00A20E65" w:rsidRPr="005D0C40">
        <w:rPr>
          <w:rFonts w:ascii="Arial" w:hAnsi="Arial" w:cs="Arial"/>
          <w:sz w:val="24"/>
          <w:szCs w:val="24"/>
        </w:rPr>
        <w:t xml:space="preserve">USG </w:t>
      </w:r>
      <w:r w:rsidRPr="005D0C40">
        <w:rPr>
          <w:rFonts w:ascii="Arial" w:hAnsi="Arial" w:cs="Arial"/>
          <w:sz w:val="24"/>
          <w:szCs w:val="24"/>
        </w:rPr>
        <w:t xml:space="preserve">cost </w:t>
      </w:r>
      <w:r w:rsidR="008478F2" w:rsidRPr="005D0C40">
        <w:rPr>
          <w:rFonts w:ascii="Arial" w:hAnsi="Arial" w:cs="Arial"/>
          <w:sz w:val="24"/>
          <w:szCs w:val="24"/>
        </w:rPr>
        <w:t xml:space="preserve">of diesel fuel </w:t>
      </w:r>
      <w:r w:rsidR="00A20E65" w:rsidRPr="005D0C40">
        <w:rPr>
          <w:rFonts w:ascii="Arial" w:hAnsi="Arial" w:cs="Arial"/>
          <w:sz w:val="24"/>
          <w:szCs w:val="24"/>
        </w:rPr>
        <w:t>e</w:t>
      </w:r>
      <w:r w:rsidR="008478F2" w:rsidRPr="005D0C40">
        <w:rPr>
          <w:rFonts w:ascii="Arial" w:hAnsi="Arial" w:cs="Arial"/>
          <w:sz w:val="24"/>
          <w:szCs w:val="24"/>
        </w:rPr>
        <w:t>ngine owner save</w:t>
      </w:r>
      <w:r w:rsidR="006E7397" w:rsidRPr="005D0C40">
        <w:rPr>
          <w:rFonts w:ascii="Arial" w:hAnsi="Arial" w:cs="Arial"/>
          <w:sz w:val="24"/>
          <w:szCs w:val="24"/>
        </w:rPr>
        <w:t xml:space="preserve"> </w:t>
      </w:r>
      <w:r w:rsidR="006706EA" w:rsidRPr="005D0C40">
        <w:rPr>
          <w:rFonts w:ascii="Arial" w:hAnsi="Arial" w:cs="Arial"/>
          <w:sz w:val="24"/>
          <w:szCs w:val="24"/>
        </w:rPr>
        <w:t>$1,333,800 per annum in fuel costs (444.600 USG x $3.00 = $1,333,800</w:t>
      </w:r>
      <w:r w:rsidR="006E7397" w:rsidRPr="005D0C40">
        <w:rPr>
          <w:rFonts w:ascii="Arial" w:hAnsi="Arial" w:cs="Arial"/>
          <w:sz w:val="24"/>
          <w:szCs w:val="24"/>
        </w:rPr>
        <w:t>)</w:t>
      </w:r>
      <w:r w:rsidR="006706EA" w:rsidRPr="005D0C40">
        <w:rPr>
          <w:rFonts w:ascii="Arial" w:hAnsi="Arial" w:cs="Arial"/>
          <w:sz w:val="24"/>
          <w:szCs w:val="24"/>
        </w:rPr>
        <w:t xml:space="preserve"> providing a quick payback of retrofitting cost</w:t>
      </w:r>
      <w:r w:rsidR="008478F2" w:rsidRPr="005D0C40">
        <w:rPr>
          <w:rFonts w:ascii="Arial" w:hAnsi="Arial" w:cs="Arial"/>
          <w:sz w:val="24"/>
          <w:szCs w:val="24"/>
        </w:rPr>
        <w:t>s</w:t>
      </w:r>
      <w:r w:rsidR="006706EA" w:rsidRPr="005D0C40">
        <w:rPr>
          <w:rFonts w:ascii="Arial" w:hAnsi="Arial" w:cs="Arial"/>
          <w:sz w:val="24"/>
          <w:szCs w:val="24"/>
        </w:rPr>
        <w:t xml:space="preserve"> and red</w:t>
      </w:r>
      <w:r w:rsidR="00880856">
        <w:rPr>
          <w:rFonts w:ascii="Arial" w:hAnsi="Arial" w:cs="Arial"/>
          <w:sz w:val="24"/>
          <w:szCs w:val="24"/>
        </w:rPr>
        <w:t>uced operating costs thereafter</w:t>
      </w:r>
      <w:proofErr w:type="gramStart"/>
      <w:r w:rsidR="00880856">
        <w:rPr>
          <w:rFonts w:ascii="Arial" w:hAnsi="Arial" w:cs="Arial"/>
          <w:sz w:val="24"/>
          <w:szCs w:val="24"/>
        </w:rPr>
        <w:t>;</w:t>
      </w:r>
      <w:proofErr w:type="gramEnd"/>
      <w:r w:rsidR="006706EA" w:rsidRPr="005D0C40">
        <w:rPr>
          <w:rFonts w:ascii="Arial" w:hAnsi="Arial" w:cs="Arial"/>
          <w:sz w:val="24"/>
          <w:szCs w:val="24"/>
        </w:rPr>
        <w:t xml:space="preserve"> a strong incentive to retrofit</w:t>
      </w:r>
      <w:r w:rsidR="00880856">
        <w:rPr>
          <w:rFonts w:ascii="Arial" w:hAnsi="Arial" w:cs="Arial"/>
          <w:sz w:val="24"/>
          <w:szCs w:val="24"/>
        </w:rPr>
        <w:t>. T</w:t>
      </w:r>
      <w:r w:rsidR="006706EA" w:rsidRPr="005D0C40">
        <w:rPr>
          <w:rFonts w:ascii="Arial" w:hAnsi="Arial" w:cs="Arial"/>
          <w:sz w:val="24"/>
          <w:szCs w:val="24"/>
        </w:rPr>
        <w:t xml:space="preserve">he </w:t>
      </w:r>
      <w:r w:rsidRPr="005D0C40">
        <w:rPr>
          <w:rFonts w:ascii="Arial" w:hAnsi="Arial" w:cs="Arial"/>
          <w:sz w:val="24"/>
          <w:szCs w:val="24"/>
        </w:rPr>
        <w:t>cleanup</w:t>
      </w:r>
      <w:r w:rsidR="006706EA" w:rsidRPr="005D0C40">
        <w:rPr>
          <w:rFonts w:ascii="Arial" w:hAnsi="Arial" w:cs="Arial"/>
          <w:sz w:val="24"/>
          <w:szCs w:val="24"/>
        </w:rPr>
        <w:t xml:space="preserve"> of toxic em</w:t>
      </w:r>
      <w:r w:rsidRPr="005D0C40">
        <w:rPr>
          <w:rFonts w:ascii="Arial" w:hAnsi="Arial" w:cs="Arial"/>
          <w:sz w:val="24"/>
          <w:szCs w:val="24"/>
        </w:rPr>
        <w:t>issions</w:t>
      </w:r>
      <w:r w:rsidR="00880856">
        <w:rPr>
          <w:rFonts w:ascii="Arial" w:hAnsi="Arial" w:cs="Arial"/>
          <w:sz w:val="24"/>
          <w:szCs w:val="24"/>
        </w:rPr>
        <w:t xml:space="preserve"> further incentivizes engine owners</w:t>
      </w:r>
      <w:r w:rsidR="006E7397" w:rsidRPr="005D0C40">
        <w:rPr>
          <w:rFonts w:ascii="Arial" w:hAnsi="Arial" w:cs="Arial"/>
          <w:sz w:val="24"/>
          <w:szCs w:val="24"/>
        </w:rPr>
        <w:t xml:space="preserve">. Firewater </w:t>
      </w:r>
      <w:r w:rsidRPr="005D0C40">
        <w:rPr>
          <w:rFonts w:ascii="Arial" w:hAnsi="Arial" w:cs="Arial"/>
          <w:sz w:val="24"/>
          <w:szCs w:val="24"/>
        </w:rPr>
        <w:t>enable</w:t>
      </w:r>
      <w:r w:rsidR="006E7397" w:rsidRPr="005D0C40">
        <w:rPr>
          <w:rFonts w:ascii="Arial" w:hAnsi="Arial" w:cs="Arial"/>
          <w:sz w:val="24"/>
          <w:szCs w:val="24"/>
        </w:rPr>
        <w:t>s</w:t>
      </w:r>
      <w:r w:rsidRPr="005D0C40">
        <w:rPr>
          <w:rFonts w:ascii="Arial" w:hAnsi="Arial" w:cs="Arial"/>
          <w:sz w:val="24"/>
          <w:szCs w:val="24"/>
        </w:rPr>
        <w:t xml:space="preserve"> retrofitted</w:t>
      </w:r>
      <w:r w:rsidR="006706EA" w:rsidRPr="005D0C40">
        <w:rPr>
          <w:rFonts w:ascii="Arial" w:hAnsi="Arial" w:cs="Arial"/>
          <w:sz w:val="24"/>
          <w:szCs w:val="24"/>
        </w:rPr>
        <w:t xml:space="preserve"> engines to meet current and proposed EPA and international emissions standards.</w:t>
      </w:r>
      <w:r w:rsidR="007B57F1" w:rsidRPr="005D0C40">
        <w:rPr>
          <w:rFonts w:ascii="Arial" w:hAnsi="Arial" w:cs="Arial"/>
          <w:sz w:val="24"/>
          <w:szCs w:val="24"/>
        </w:rPr>
        <w:t xml:space="preserve"> </w:t>
      </w:r>
    </w:p>
    <w:p w14:paraId="58DBA0F8" w14:textId="77777777" w:rsidR="00880856" w:rsidRDefault="00880856" w:rsidP="00404230">
      <w:pPr>
        <w:pStyle w:val="Body"/>
        <w:rPr>
          <w:rFonts w:ascii="Arial" w:hAnsi="Arial" w:cs="Arial"/>
          <w:sz w:val="24"/>
          <w:szCs w:val="24"/>
        </w:rPr>
      </w:pPr>
    </w:p>
    <w:p w14:paraId="0EDE5030" w14:textId="0AEA4812" w:rsidR="00A84BC7" w:rsidRPr="005D0C40" w:rsidRDefault="007B57F1" w:rsidP="00404230">
      <w:pPr>
        <w:pStyle w:val="Body"/>
        <w:rPr>
          <w:rFonts w:ascii="Arial" w:hAnsi="Arial" w:cs="Arial"/>
          <w:b/>
          <w:i/>
          <w:sz w:val="24"/>
          <w:szCs w:val="24"/>
        </w:rPr>
      </w:pPr>
      <w:r w:rsidRPr="005D0C40">
        <w:rPr>
          <w:rFonts w:ascii="Arial" w:hAnsi="Arial" w:cs="Arial"/>
          <w:sz w:val="24"/>
          <w:szCs w:val="24"/>
        </w:rPr>
        <w:t>Converting just one of these engines reduces CO</w:t>
      </w:r>
      <w:r w:rsidRPr="005D0C40">
        <w:rPr>
          <w:rFonts w:ascii="Arial" w:hAnsi="Arial" w:cs="Arial"/>
          <w:sz w:val="24"/>
          <w:szCs w:val="24"/>
          <w:vertAlign w:val="subscript"/>
        </w:rPr>
        <w:t>2</w:t>
      </w:r>
      <w:r w:rsidRPr="005D0C40">
        <w:rPr>
          <w:rFonts w:ascii="Arial" w:hAnsi="Arial" w:cs="Arial"/>
          <w:sz w:val="24"/>
          <w:szCs w:val="24"/>
        </w:rPr>
        <w:t xml:space="preserve"> e</w:t>
      </w:r>
      <w:r w:rsidR="00B94690" w:rsidRPr="005D0C40">
        <w:rPr>
          <w:rFonts w:ascii="Arial" w:hAnsi="Arial" w:cs="Arial"/>
          <w:sz w:val="24"/>
          <w:szCs w:val="24"/>
        </w:rPr>
        <w:t xml:space="preserve">missions equal to taking </w:t>
      </w:r>
      <w:r w:rsidR="00880856">
        <w:rPr>
          <w:rFonts w:ascii="Arial" w:hAnsi="Arial" w:cs="Arial"/>
          <w:sz w:val="24"/>
          <w:szCs w:val="24"/>
        </w:rPr>
        <w:t xml:space="preserve">1,108 </w:t>
      </w:r>
      <w:r w:rsidRPr="005D0C40">
        <w:rPr>
          <w:rFonts w:ascii="Arial" w:hAnsi="Arial" w:cs="Arial"/>
          <w:sz w:val="24"/>
          <w:szCs w:val="24"/>
        </w:rPr>
        <w:t>cars off the road.</w:t>
      </w:r>
    </w:p>
    <w:p w14:paraId="5B1F9665" w14:textId="77777777" w:rsidR="00C32E9B" w:rsidRPr="005D0C40" w:rsidRDefault="00C32E9B" w:rsidP="00404230">
      <w:pPr>
        <w:pStyle w:val="Body"/>
        <w:rPr>
          <w:rFonts w:ascii="Arial" w:hAnsi="Arial" w:cs="Arial"/>
          <w:sz w:val="24"/>
          <w:szCs w:val="24"/>
        </w:rPr>
      </w:pPr>
    </w:p>
    <w:p w14:paraId="73D5FBB6" w14:textId="31317410" w:rsidR="00E14912" w:rsidRPr="005D0C40" w:rsidRDefault="006706EA" w:rsidP="00404230">
      <w:pPr>
        <w:pStyle w:val="Body"/>
        <w:rPr>
          <w:rFonts w:ascii="Arial" w:hAnsi="Arial" w:cs="Arial"/>
          <w:sz w:val="24"/>
          <w:szCs w:val="24"/>
        </w:rPr>
      </w:pPr>
      <w:r w:rsidRPr="005D0C40">
        <w:rPr>
          <w:rFonts w:ascii="Arial" w:hAnsi="Arial" w:cs="Arial"/>
          <w:sz w:val="24"/>
          <w:szCs w:val="24"/>
        </w:rPr>
        <w:t>US Class I railroads own and ope</w:t>
      </w:r>
      <w:r w:rsidR="00230AE6" w:rsidRPr="005D0C40">
        <w:rPr>
          <w:rFonts w:ascii="Arial" w:hAnsi="Arial" w:cs="Arial"/>
          <w:sz w:val="24"/>
          <w:szCs w:val="24"/>
        </w:rPr>
        <w:t>rate over 24</w:t>
      </w:r>
      <w:r w:rsidR="007B57F1" w:rsidRPr="005D0C40">
        <w:rPr>
          <w:rFonts w:ascii="Arial" w:hAnsi="Arial" w:cs="Arial"/>
          <w:sz w:val="24"/>
          <w:szCs w:val="24"/>
        </w:rPr>
        <w:t xml:space="preserve">,000 locomotives and there are ~100,000 </w:t>
      </w:r>
      <w:r w:rsidR="00230AE6" w:rsidRPr="005D0C40">
        <w:rPr>
          <w:rFonts w:ascii="Arial" w:hAnsi="Arial" w:cs="Arial"/>
          <w:sz w:val="24"/>
          <w:szCs w:val="24"/>
        </w:rPr>
        <w:t xml:space="preserve">operating </w:t>
      </w:r>
      <w:r w:rsidR="007B57F1" w:rsidRPr="005D0C40">
        <w:rPr>
          <w:rFonts w:ascii="Arial" w:hAnsi="Arial" w:cs="Arial"/>
          <w:sz w:val="24"/>
          <w:szCs w:val="24"/>
        </w:rPr>
        <w:t>worldwide</w:t>
      </w:r>
      <w:r w:rsidRPr="005D0C40">
        <w:rPr>
          <w:rFonts w:ascii="Arial" w:hAnsi="Arial" w:cs="Arial"/>
          <w:sz w:val="24"/>
          <w:szCs w:val="24"/>
        </w:rPr>
        <w:t>.</w:t>
      </w:r>
      <w:r w:rsidR="007A42BA" w:rsidRPr="005D0C40">
        <w:rPr>
          <w:rFonts w:ascii="Arial" w:hAnsi="Arial" w:cs="Arial"/>
          <w:sz w:val="24"/>
          <w:szCs w:val="24"/>
        </w:rPr>
        <w:t xml:space="preserve"> In th</w:t>
      </w:r>
      <w:r w:rsidR="006E7397" w:rsidRPr="005D0C40">
        <w:rPr>
          <w:rFonts w:ascii="Arial" w:hAnsi="Arial" w:cs="Arial"/>
          <w:sz w:val="24"/>
          <w:szCs w:val="24"/>
        </w:rPr>
        <w:t>e US there are roughly 9000 tug-</w:t>
      </w:r>
      <w:r w:rsidR="007A42BA" w:rsidRPr="005D0C40">
        <w:rPr>
          <w:rFonts w:ascii="Arial" w:hAnsi="Arial" w:cs="Arial"/>
          <w:sz w:val="24"/>
          <w:szCs w:val="24"/>
        </w:rPr>
        <w:t xml:space="preserve">size work vessels. As a rule, cargo ships have more than one propulsion engine </w:t>
      </w:r>
      <w:r w:rsidR="006E7397" w:rsidRPr="005D0C40">
        <w:rPr>
          <w:rFonts w:ascii="Arial" w:hAnsi="Arial" w:cs="Arial"/>
          <w:sz w:val="24"/>
          <w:szCs w:val="24"/>
        </w:rPr>
        <w:t xml:space="preserve">and </w:t>
      </w:r>
      <w:r w:rsidR="007A42BA" w:rsidRPr="005D0C40">
        <w:rPr>
          <w:rFonts w:ascii="Arial" w:hAnsi="Arial" w:cs="Arial"/>
          <w:sz w:val="24"/>
          <w:szCs w:val="24"/>
        </w:rPr>
        <w:t xml:space="preserve">there are ~90,000 </w:t>
      </w:r>
      <w:r w:rsidR="006E7397" w:rsidRPr="005D0C40">
        <w:rPr>
          <w:rFonts w:ascii="Arial" w:hAnsi="Arial" w:cs="Arial"/>
          <w:sz w:val="24"/>
          <w:szCs w:val="24"/>
        </w:rPr>
        <w:t xml:space="preserve">of </w:t>
      </w:r>
      <w:r w:rsidR="007A42BA" w:rsidRPr="005D0C40">
        <w:rPr>
          <w:rFonts w:ascii="Arial" w:hAnsi="Arial" w:cs="Arial"/>
          <w:sz w:val="24"/>
          <w:szCs w:val="24"/>
        </w:rPr>
        <w:t>t</w:t>
      </w:r>
      <w:r w:rsidR="00880856">
        <w:rPr>
          <w:rFonts w:ascii="Arial" w:hAnsi="Arial" w:cs="Arial"/>
          <w:sz w:val="24"/>
          <w:szCs w:val="24"/>
        </w:rPr>
        <w:t xml:space="preserve">hem </w:t>
      </w:r>
      <w:r w:rsidR="00E14912" w:rsidRPr="005D0C40">
        <w:rPr>
          <w:rFonts w:ascii="Arial" w:hAnsi="Arial" w:cs="Arial"/>
          <w:sz w:val="24"/>
          <w:szCs w:val="24"/>
        </w:rPr>
        <w:t>in operation. Both</w:t>
      </w:r>
      <w:r w:rsidR="007A42BA" w:rsidRPr="005D0C40">
        <w:rPr>
          <w:rFonts w:ascii="Arial" w:hAnsi="Arial" w:cs="Arial"/>
          <w:sz w:val="24"/>
          <w:szCs w:val="24"/>
        </w:rPr>
        <w:t xml:space="preserve"> the rail </w:t>
      </w:r>
      <w:r w:rsidR="00230AE6" w:rsidRPr="005D0C40">
        <w:rPr>
          <w:rFonts w:ascii="Arial" w:hAnsi="Arial" w:cs="Arial"/>
          <w:sz w:val="24"/>
          <w:szCs w:val="24"/>
        </w:rPr>
        <w:t>and marine industries are actively seeking clean alterna</w:t>
      </w:r>
      <w:r w:rsidR="00E14912" w:rsidRPr="005D0C40">
        <w:rPr>
          <w:rFonts w:ascii="Arial" w:hAnsi="Arial" w:cs="Arial"/>
          <w:sz w:val="24"/>
          <w:szCs w:val="24"/>
        </w:rPr>
        <w:t>tives to diesel and HFO.</w:t>
      </w:r>
    </w:p>
    <w:p w14:paraId="24F9C1EA" w14:textId="77777777" w:rsidR="00E14912" w:rsidRPr="005D0C40" w:rsidRDefault="00E14912" w:rsidP="00404230">
      <w:pPr>
        <w:pStyle w:val="Body"/>
        <w:rPr>
          <w:rFonts w:ascii="Arial" w:hAnsi="Arial" w:cs="Arial"/>
          <w:sz w:val="24"/>
          <w:szCs w:val="24"/>
        </w:rPr>
      </w:pPr>
    </w:p>
    <w:p w14:paraId="63BB466E" w14:textId="4685A404" w:rsidR="006D32CE" w:rsidRPr="00880856" w:rsidRDefault="00230AE6" w:rsidP="00404230">
      <w:pPr>
        <w:pStyle w:val="Body"/>
        <w:rPr>
          <w:rFonts w:ascii="Arial" w:hAnsi="Arial" w:cs="Arial"/>
          <w:b/>
          <w:i/>
          <w:sz w:val="24"/>
          <w:szCs w:val="24"/>
        </w:rPr>
      </w:pPr>
      <w:r w:rsidRPr="005D0C40">
        <w:rPr>
          <w:rFonts w:ascii="Arial" w:hAnsi="Arial" w:cs="Arial"/>
          <w:sz w:val="24"/>
          <w:szCs w:val="24"/>
        </w:rPr>
        <w:t>The point here is that increasing engine efficiency in these markets and opening these giant high polluting high GHG emitters</w:t>
      </w:r>
      <w:r w:rsidR="006E7397" w:rsidRPr="005D0C40">
        <w:rPr>
          <w:rFonts w:ascii="Arial" w:hAnsi="Arial" w:cs="Arial"/>
          <w:sz w:val="24"/>
          <w:szCs w:val="24"/>
        </w:rPr>
        <w:t>,</w:t>
      </w:r>
      <w:r w:rsidRPr="005D0C40">
        <w:rPr>
          <w:rFonts w:ascii="Arial" w:hAnsi="Arial" w:cs="Arial"/>
          <w:sz w:val="24"/>
          <w:szCs w:val="24"/>
        </w:rPr>
        <w:t xml:space="preserve"> to clean renewable fuels could make a giant step towards </w:t>
      </w:r>
      <w:r w:rsidR="006E7397" w:rsidRPr="005D0C40">
        <w:rPr>
          <w:rFonts w:ascii="Arial" w:hAnsi="Arial" w:cs="Arial"/>
          <w:sz w:val="24"/>
          <w:szCs w:val="24"/>
        </w:rPr>
        <w:t xml:space="preserve">climate safety while assuring </w:t>
      </w:r>
      <w:r w:rsidRPr="005D0C40">
        <w:rPr>
          <w:rFonts w:ascii="Arial" w:hAnsi="Arial" w:cs="Arial"/>
          <w:sz w:val="24"/>
          <w:szCs w:val="24"/>
        </w:rPr>
        <w:t>an abundant energy supply</w:t>
      </w:r>
      <w:r w:rsidR="00880856">
        <w:rPr>
          <w:rFonts w:ascii="Arial" w:hAnsi="Arial" w:cs="Arial"/>
          <w:sz w:val="24"/>
          <w:szCs w:val="24"/>
        </w:rPr>
        <w:t xml:space="preserve"> </w:t>
      </w:r>
      <w:r w:rsidR="00880856" w:rsidRPr="00880856">
        <w:rPr>
          <w:rFonts w:ascii="Arial" w:hAnsi="Arial" w:cs="Arial"/>
          <w:b/>
          <w:i/>
          <w:sz w:val="24"/>
          <w:szCs w:val="24"/>
        </w:rPr>
        <w:t>without major T S &amp; D changes</w:t>
      </w:r>
      <w:r w:rsidRPr="00880856">
        <w:rPr>
          <w:rFonts w:ascii="Arial" w:hAnsi="Arial" w:cs="Arial"/>
          <w:b/>
          <w:i/>
          <w:sz w:val="24"/>
          <w:szCs w:val="24"/>
        </w:rPr>
        <w:t xml:space="preserve">.  </w:t>
      </w:r>
      <w:r w:rsidR="007A42BA" w:rsidRPr="00880856">
        <w:rPr>
          <w:rFonts w:ascii="Arial" w:hAnsi="Arial" w:cs="Arial"/>
          <w:b/>
          <w:i/>
          <w:sz w:val="24"/>
          <w:szCs w:val="24"/>
        </w:rPr>
        <w:t xml:space="preserve">  </w:t>
      </w:r>
    </w:p>
    <w:p w14:paraId="1BFB0C32" w14:textId="77777777" w:rsidR="006D32CE" w:rsidRPr="00880856" w:rsidRDefault="006D32CE" w:rsidP="00404230">
      <w:pPr>
        <w:pStyle w:val="Body"/>
        <w:rPr>
          <w:rFonts w:ascii="Arial" w:hAnsi="Arial" w:cs="Arial"/>
          <w:b/>
          <w:i/>
          <w:sz w:val="24"/>
          <w:szCs w:val="24"/>
        </w:rPr>
      </w:pPr>
    </w:p>
    <w:p w14:paraId="6574E6CC" w14:textId="77777777" w:rsidR="00870997" w:rsidRPr="005D0C40" w:rsidRDefault="006D32CE" w:rsidP="00404230">
      <w:pPr>
        <w:pStyle w:val="Body"/>
        <w:rPr>
          <w:rFonts w:ascii="Arial" w:hAnsi="Arial" w:cs="Arial"/>
          <w:sz w:val="24"/>
          <w:szCs w:val="24"/>
        </w:rPr>
      </w:pPr>
      <w:r w:rsidRPr="005D0C40">
        <w:rPr>
          <w:rFonts w:ascii="Arial" w:hAnsi="Arial" w:cs="Arial"/>
          <w:b/>
          <w:i/>
          <w:sz w:val="24"/>
          <w:szCs w:val="24"/>
        </w:rPr>
        <w:t xml:space="preserve">Industry </w:t>
      </w:r>
      <w:r w:rsidR="00230AE6" w:rsidRPr="005D0C40">
        <w:rPr>
          <w:rFonts w:ascii="Arial" w:hAnsi="Arial" w:cs="Arial"/>
          <w:b/>
          <w:i/>
          <w:sz w:val="24"/>
          <w:szCs w:val="24"/>
        </w:rPr>
        <w:t>Economic</w:t>
      </w:r>
      <w:r w:rsidR="00C32E9B" w:rsidRPr="005D0C40">
        <w:rPr>
          <w:rFonts w:ascii="Arial" w:hAnsi="Arial" w:cs="Arial"/>
          <w:b/>
          <w:i/>
          <w:sz w:val="24"/>
          <w:szCs w:val="24"/>
        </w:rPr>
        <w:t xml:space="preserve"> Benefits</w:t>
      </w:r>
      <w:r w:rsidRPr="005D0C40">
        <w:rPr>
          <w:rFonts w:ascii="Arial" w:hAnsi="Arial" w:cs="Arial"/>
          <w:sz w:val="24"/>
          <w:szCs w:val="24"/>
        </w:rPr>
        <w:t>. Fuel</w:t>
      </w:r>
      <w:r w:rsidR="00C32E9B" w:rsidRPr="005D0C40">
        <w:rPr>
          <w:rFonts w:ascii="Arial" w:hAnsi="Arial" w:cs="Arial"/>
          <w:sz w:val="24"/>
          <w:szCs w:val="24"/>
        </w:rPr>
        <w:t xml:space="preserve"> costs make-up a significant</w:t>
      </w:r>
      <w:r w:rsidR="0087649B" w:rsidRPr="005D0C40">
        <w:rPr>
          <w:rFonts w:ascii="Arial" w:hAnsi="Arial" w:cs="Arial"/>
          <w:sz w:val="24"/>
          <w:szCs w:val="24"/>
        </w:rPr>
        <w:t xml:space="preserve"> percentage of rail, </w:t>
      </w:r>
      <w:r w:rsidR="00C32E9B" w:rsidRPr="005D0C40">
        <w:rPr>
          <w:rFonts w:ascii="Arial" w:hAnsi="Arial" w:cs="Arial"/>
          <w:sz w:val="24"/>
          <w:szCs w:val="24"/>
        </w:rPr>
        <w:t xml:space="preserve">marine </w:t>
      </w:r>
      <w:r w:rsidR="0087649B" w:rsidRPr="005D0C40">
        <w:rPr>
          <w:rFonts w:ascii="Arial" w:hAnsi="Arial" w:cs="Arial"/>
          <w:sz w:val="24"/>
          <w:szCs w:val="24"/>
        </w:rPr>
        <w:t xml:space="preserve">and power generation </w:t>
      </w:r>
      <w:r w:rsidR="00C32E9B" w:rsidRPr="005D0C40">
        <w:rPr>
          <w:rFonts w:ascii="Arial" w:hAnsi="Arial" w:cs="Arial"/>
          <w:sz w:val="24"/>
          <w:szCs w:val="24"/>
        </w:rPr>
        <w:t>operating costs</w:t>
      </w:r>
      <w:r w:rsidR="00230AE6" w:rsidRPr="005D0C40">
        <w:rPr>
          <w:rFonts w:ascii="Arial" w:hAnsi="Arial" w:cs="Arial"/>
          <w:sz w:val="24"/>
          <w:szCs w:val="24"/>
        </w:rPr>
        <w:t xml:space="preserve">. </w:t>
      </w:r>
      <w:r w:rsidRPr="005D0C40">
        <w:rPr>
          <w:rFonts w:ascii="Arial" w:hAnsi="Arial" w:cs="Arial"/>
          <w:sz w:val="24"/>
          <w:szCs w:val="24"/>
        </w:rPr>
        <w:t>Widespread application of Firewater system</w:t>
      </w:r>
      <w:r w:rsidR="006E7397" w:rsidRPr="005D0C40">
        <w:rPr>
          <w:rFonts w:ascii="Arial" w:hAnsi="Arial" w:cs="Arial"/>
          <w:sz w:val="24"/>
          <w:szCs w:val="24"/>
        </w:rPr>
        <w:t>s</w:t>
      </w:r>
      <w:r w:rsidRPr="005D0C40">
        <w:rPr>
          <w:rFonts w:ascii="Arial" w:hAnsi="Arial" w:cs="Arial"/>
          <w:sz w:val="24"/>
          <w:szCs w:val="24"/>
        </w:rPr>
        <w:t xml:space="preserve"> in the heavy diesel engine market has the p</w:t>
      </w:r>
      <w:r w:rsidR="00230AE6" w:rsidRPr="005D0C40">
        <w:rPr>
          <w:rFonts w:ascii="Arial" w:hAnsi="Arial" w:cs="Arial"/>
          <w:sz w:val="24"/>
          <w:szCs w:val="24"/>
        </w:rPr>
        <w:t xml:space="preserve">otential </w:t>
      </w:r>
      <w:r w:rsidR="003405A9" w:rsidRPr="005D0C40">
        <w:rPr>
          <w:rFonts w:ascii="Arial" w:hAnsi="Arial" w:cs="Arial"/>
          <w:sz w:val="24"/>
          <w:szCs w:val="24"/>
        </w:rPr>
        <w:t xml:space="preserve">to </w:t>
      </w:r>
      <w:r w:rsidR="00230AE6" w:rsidRPr="005D0C40">
        <w:rPr>
          <w:rFonts w:ascii="Arial" w:hAnsi="Arial" w:cs="Arial"/>
          <w:sz w:val="24"/>
          <w:szCs w:val="24"/>
        </w:rPr>
        <w:t xml:space="preserve">make </w:t>
      </w:r>
      <w:r w:rsidR="00C32E9B" w:rsidRPr="005D0C40">
        <w:rPr>
          <w:rFonts w:ascii="Arial" w:hAnsi="Arial" w:cs="Arial"/>
          <w:sz w:val="24"/>
          <w:szCs w:val="24"/>
        </w:rPr>
        <w:t>rail</w:t>
      </w:r>
      <w:r w:rsidR="00230AE6" w:rsidRPr="005D0C40">
        <w:rPr>
          <w:rFonts w:ascii="Arial" w:hAnsi="Arial" w:cs="Arial"/>
          <w:sz w:val="24"/>
          <w:szCs w:val="24"/>
        </w:rPr>
        <w:t xml:space="preserve"> and marine industries more efficient</w:t>
      </w:r>
      <w:r w:rsidR="00870997" w:rsidRPr="005D0C40">
        <w:rPr>
          <w:rFonts w:ascii="Arial" w:hAnsi="Arial" w:cs="Arial"/>
          <w:sz w:val="24"/>
          <w:szCs w:val="24"/>
        </w:rPr>
        <w:t xml:space="preserve"> and cleaner operating</w:t>
      </w:r>
      <w:r w:rsidR="00230AE6" w:rsidRPr="005D0C40">
        <w:rPr>
          <w:rFonts w:ascii="Arial" w:hAnsi="Arial" w:cs="Arial"/>
          <w:sz w:val="24"/>
          <w:szCs w:val="24"/>
        </w:rPr>
        <w:t>.</w:t>
      </w:r>
      <w:r w:rsidR="0087649B" w:rsidRPr="005D0C40">
        <w:rPr>
          <w:rFonts w:ascii="Arial" w:hAnsi="Arial" w:cs="Arial"/>
          <w:sz w:val="24"/>
          <w:szCs w:val="24"/>
        </w:rPr>
        <w:t xml:space="preserve"> </w:t>
      </w:r>
    </w:p>
    <w:p w14:paraId="7F2D1164" w14:textId="77777777" w:rsidR="00870997" w:rsidRPr="005D0C40" w:rsidRDefault="00870997" w:rsidP="00404230">
      <w:pPr>
        <w:pStyle w:val="Body"/>
        <w:rPr>
          <w:rFonts w:ascii="Arial" w:hAnsi="Arial" w:cs="Arial"/>
          <w:sz w:val="24"/>
          <w:szCs w:val="24"/>
        </w:rPr>
      </w:pPr>
    </w:p>
    <w:p w14:paraId="3D60B179" w14:textId="11651D01" w:rsidR="00230AE6" w:rsidRPr="005D0C40" w:rsidRDefault="0087649B" w:rsidP="00404230">
      <w:pPr>
        <w:pStyle w:val="Body"/>
        <w:rPr>
          <w:rFonts w:ascii="Arial" w:hAnsi="Arial" w:cs="Arial"/>
          <w:sz w:val="24"/>
          <w:szCs w:val="24"/>
        </w:rPr>
      </w:pPr>
      <w:r w:rsidRPr="005D0C40">
        <w:rPr>
          <w:rFonts w:ascii="Arial" w:hAnsi="Arial" w:cs="Arial"/>
          <w:sz w:val="24"/>
          <w:szCs w:val="24"/>
        </w:rPr>
        <w:t>Expanding the application of Firewater te</w:t>
      </w:r>
      <w:r w:rsidR="00870997" w:rsidRPr="005D0C40">
        <w:rPr>
          <w:rFonts w:ascii="Arial" w:hAnsi="Arial" w:cs="Arial"/>
          <w:sz w:val="24"/>
          <w:szCs w:val="24"/>
        </w:rPr>
        <w:t xml:space="preserve">chnologies to diesel transport vehicles </w:t>
      </w:r>
      <w:r w:rsidRPr="005D0C40">
        <w:rPr>
          <w:rFonts w:ascii="Arial" w:hAnsi="Arial" w:cs="Arial"/>
          <w:sz w:val="24"/>
          <w:szCs w:val="24"/>
        </w:rPr>
        <w:t xml:space="preserve">where </w:t>
      </w:r>
      <w:r w:rsidR="00870997" w:rsidRPr="005D0C40">
        <w:rPr>
          <w:rFonts w:ascii="Arial" w:hAnsi="Arial" w:cs="Arial"/>
          <w:sz w:val="24"/>
          <w:szCs w:val="24"/>
        </w:rPr>
        <w:t>a substantial portion of the increase in oil demand between now and 2035 arises.</w:t>
      </w:r>
      <w:r w:rsidRPr="005D0C40">
        <w:rPr>
          <w:rFonts w:ascii="Arial" w:hAnsi="Arial" w:cs="Arial"/>
          <w:sz w:val="24"/>
          <w:szCs w:val="24"/>
        </w:rPr>
        <w:t xml:space="preserve"> </w:t>
      </w:r>
      <w:r w:rsidR="00870997" w:rsidRPr="005D0C40">
        <w:rPr>
          <w:rFonts w:ascii="Arial" w:hAnsi="Arial" w:cs="Arial"/>
          <w:sz w:val="24"/>
          <w:szCs w:val="24"/>
        </w:rPr>
        <w:t>Entering these markets could begin as early as 2020 if funding for market applications is procured timely.</w:t>
      </w:r>
      <w:r w:rsidRPr="005D0C40">
        <w:rPr>
          <w:rFonts w:ascii="Arial" w:hAnsi="Arial" w:cs="Arial"/>
          <w:sz w:val="24"/>
          <w:szCs w:val="24"/>
        </w:rPr>
        <w:t xml:space="preserve"> </w:t>
      </w:r>
    </w:p>
    <w:p w14:paraId="0A33556B" w14:textId="4256D931" w:rsidR="008120CB" w:rsidRPr="00880856" w:rsidRDefault="006D32CE" w:rsidP="00404230">
      <w:pPr>
        <w:pStyle w:val="Body"/>
        <w:rPr>
          <w:rFonts w:ascii="Arial" w:hAnsi="Arial" w:cs="Arial"/>
          <w:i/>
          <w:sz w:val="24"/>
          <w:szCs w:val="24"/>
        </w:rPr>
      </w:pPr>
      <w:r w:rsidRPr="005D0C40">
        <w:rPr>
          <w:rFonts w:ascii="Arial" w:hAnsi="Arial" w:cs="Arial"/>
          <w:i/>
          <w:sz w:val="24"/>
          <w:szCs w:val="24"/>
        </w:rPr>
        <w:t xml:space="preserve"> </w:t>
      </w:r>
      <w:r w:rsidR="006706EA" w:rsidRPr="005D0C40">
        <w:rPr>
          <w:rFonts w:ascii="Arial" w:hAnsi="Arial" w:cs="Arial"/>
          <w:i/>
          <w:sz w:val="24"/>
          <w:szCs w:val="24"/>
        </w:rPr>
        <w:t xml:space="preserve"> </w:t>
      </w:r>
    </w:p>
    <w:p w14:paraId="6E609301" w14:textId="37E85943" w:rsidR="008120CB" w:rsidRPr="005D0C40" w:rsidRDefault="00D13650" w:rsidP="003405A9">
      <w:pPr>
        <w:pStyle w:val="Body"/>
        <w:jc w:val="center"/>
        <w:rPr>
          <w:rFonts w:ascii="Arial" w:hAnsi="Arial" w:cs="Arial"/>
          <w:b/>
          <w:i/>
          <w:iCs/>
          <w:sz w:val="24"/>
          <w:szCs w:val="24"/>
        </w:rPr>
      </w:pPr>
      <w:r w:rsidRPr="005D0C40">
        <w:rPr>
          <w:rFonts w:ascii="Arial" w:hAnsi="Arial" w:cs="Arial"/>
          <w:b/>
          <w:i/>
          <w:iCs/>
          <w:sz w:val="24"/>
          <w:szCs w:val="24"/>
        </w:rPr>
        <w:t>Coal Market Alternative</w:t>
      </w:r>
      <w:r w:rsidR="003405A9" w:rsidRPr="005D0C40">
        <w:rPr>
          <w:rFonts w:ascii="Arial" w:hAnsi="Arial" w:cs="Arial"/>
          <w:b/>
          <w:i/>
          <w:iCs/>
          <w:sz w:val="24"/>
          <w:szCs w:val="24"/>
        </w:rPr>
        <w:t>, DG/CHP, STD Cost Reductions</w:t>
      </w:r>
    </w:p>
    <w:p w14:paraId="691F18E0" w14:textId="77777777" w:rsidR="00AE0D35" w:rsidRPr="005D0C40" w:rsidRDefault="00AE0D35" w:rsidP="00404230">
      <w:pPr>
        <w:pStyle w:val="Body"/>
        <w:rPr>
          <w:rFonts w:ascii="Arial" w:hAnsi="Arial" w:cs="Arial"/>
          <w:b/>
          <w:bCs/>
          <w:iCs/>
          <w:sz w:val="24"/>
          <w:szCs w:val="24"/>
        </w:rPr>
      </w:pPr>
    </w:p>
    <w:p w14:paraId="09F482DB" w14:textId="1966B92B" w:rsidR="008120CB" w:rsidRPr="005D0C40" w:rsidRDefault="0044561F" w:rsidP="00404230">
      <w:pPr>
        <w:pStyle w:val="Body"/>
        <w:rPr>
          <w:rFonts w:ascii="Arial" w:hAnsi="Arial" w:cs="Arial"/>
          <w:bCs/>
          <w:iCs/>
          <w:sz w:val="24"/>
          <w:szCs w:val="24"/>
        </w:rPr>
      </w:pPr>
      <w:r w:rsidRPr="005D0C40">
        <w:rPr>
          <w:rFonts w:ascii="Arial" w:hAnsi="Arial" w:cs="Arial"/>
          <w:b/>
          <w:bCs/>
          <w:iCs/>
          <w:sz w:val="24"/>
          <w:szCs w:val="24"/>
        </w:rPr>
        <w:t xml:space="preserve">Relevant </w:t>
      </w:r>
      <w:r w:rsidR="00A264C6" w:rsidRPr="005D0C40">
        <w:rPr>
          <w:rFonts w:ascii="Arial" w:hAnsi="Arial" w:cs="Arial"/>
          <w:b/>
          <w:bCs/>
          <w:iCs/>
          <w:sz w:val="24"/>
          <w:szCs w:val="24"/>
        </w:rPr>
        <w:t>Select QER Questions</w:t>
      </w:r>
      <w:r w:rsidRPr="005D0C40">
        <w:rPr>
          <w:rFonts w:ascii="Arial" w:hAnsi="Arial" w:cs="Arial"/>
          <w:b/>
          <w:bCs/>
          <w:iCs/>
          <w:sz w:val="24"/>
          <w:szCs w:val="24"/>
        </w:rPr>
        <w:t xml:space="preserve"> for this Section</w:t>
      </w:r>
      <w:r w:rsidR="00A264C6" w:rsidRPr="005D0C40">
        <w:rPr>
          <w:rFonts w:ascii="Arial" w:hAnsi="Arial" w:cs="Arial"/>
          <w:b/>
          <w:bCs/>
          <w:iCs/>
          <w:sz w:val="24"/>
          <w:szCs w:val="24"/>
        </w:rPr>
        <w:t xml:space="preserve">: </w:t>
      </w:r>
      <w:r w:rsidR="00A264C6" w:rsidRPr="005D0C40">
        <w:rPr>
          <w:rFonts w:ascii="Arial" w:hAnsi="Arial" w:cs="Arial"/>
          <w:bCs/>
          <w:iCs/>
          <w:sz w:val="24"/>
          <w:szCs w:val="24"/>
        </w:rPr>
        <w:t xml:space="preserve">What options or best practices for configuring TS&amp;D systems to allow new technologies (Generation, end use, </w:t>
      </w:r>
      <w:proofErr w:type="spellStart"/>
      <w:r w:rsidR="00A264C6" w:rsidRPr="005D0C40">
        <w:rPr>
          <w:rFonts w:ascii="Arial" w:hAnsi="Arial" w:cs="Arial"/>
          <w:bCs/>
          <w:iCs/>
          <w:sz w:val="24"/>
          <w:szCs w:val="24"/>
        </w:rPr>
        <w:t>etc</w:t>
      </w:r>
      <w:proofErr w:type="spellEnd"/>
      <w:r w:rsidR="00A264C6" w:rsidRPr="005D0C40">
        <w:rPr>
          <w:rFonts w:ascii="Arial" w:hAnsi="Arial" w:cs="Arial"/>
          <w:bCs/>
          <w:iCs/>
          <w:sz w:val="24"/>
          <w:szCs w:val="24"/>
        </w:rPr>
        <w:t>) to compete with one another?</w:t>
      </w:r>
    </w:p>
    <w:p w14:paraId="3E77D18E" w14:textId="77777777" w:rsidR="0044561F" w:rsidRPr="005D0C40" w:rsidRDefault="0044561F"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14:paraId="2726BD63" w14:textId="6FE00613" w:rsidR="001E34C0" w:rsidRPr="005D0C40" w:rsidRDefault="001E34C0"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sidRPr="005D0C40">
        <w:rPr>
          <w:rFonts w:ascii="Arial" w:hAnsi="Arial" w:cs="Arial"/>
          <w:color w:val="000000"/>
        </w:rPr>
        <w:t xml:space="preserve">How does penetration of various new alternative fuels and technologies impact oil, gas, </w:t>
      </w:r>
      <w:proofErr w:type="gramStart"/>
      <w:r w:rsidRPr="005D0C40">
        <w:rPr>
          <w:rFonts w:ascii="Arial" w:hAnsi="Arial" w:cs="Arial"/>
          <w:color w:val="000000"/>
        </w:rPr>
        <w:t>electricity</w:t>
      </w:r>
      <w:proofErr w:type="gramEnd"/>
      <w:r w:rsidRPr="005D0C40">
        <w:rPr>
          <w:rFonts w:ascii="Arial" w:hAnsi="Arial" w:cs="Arial"/>
          <w:color w:val="000000"/>
        </w:rPr>
        <w:t xml:space="preserve"> and fueling TS&amp;D infrastruc</w:t>
      </w:r>
      <w:r w:rsidR="00080192" w:rsidRPr="005D0C40">
        <w:rPr>
          <w:rFonts w:ascii="Arial" w:hAnsi="Arial" w:cs="Arial"/>
          <w:color w:val="000000"/>
        </w:rPr>
        <w:t>t</w:t>
      </w:r>
      <w:r w:rsidRPr="005D0C40">
        <w:rPr>
          <w:rFonts w:ascii="Arial" w:hAnsi="Arial" w:cs="Arial"/>
          <w:color w:val="000000"/>
        </w:rPr>
        <w:t>ure?</w:t>
      </w:r>
      <w:r w:rsidR="00AE0D35" w:rsidRPr="005D0C40">
        <w:rPr>
          <w:rFonts w:ascii="Arial" w:hAnsi="Arial" w:cs="Arial"/>
          <w:color w:val="000000"/>
        </w:rPr>
        <w:t xml:space="preserve"> </w:t>
      </w:r>
    </w:p>
    <w:p w14:paraId="21CFAE55" w14:textId="28B8A7B2" w:rsidR="001E34C0" w:rsidRPr="005D0C40" w:rsidRDefault="001E34C0"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14:paraId="4D648596" w14:textId="4F062643" w:rsidR="001E34C0" w:rsidRPr="005D0C40" w:rsidRDefault="001E34C0"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sidRPr="005D0C40">
        <w:rPr>
          <w:rFonts w:ascii="Arial" w:hAnsi="Arial" w:cs="Arial"/>
          <w:color w:val="000000"/>
        </w:rPr>
        <w:t>How</w:t>
      </w:r>
      <w:r w:rsidR="00E00CB6" w:rsidRPr="005D0C40">
        <w:rPr>
          <w:rFonts w:ascii="Arial" w:hAnsi="Arial" w:cs="Arial"/>
          <w:color w:val="000000"/>
        </w:rPr>
        <w:t xml:space="preserve"> </w:t>
      </w:r>
      <w:r w:rsidRPr="005D0C40">
        <w:rPr>
          <w:rFonts w:ascii="Arial" w:hAnsi="Arial" w:cs="Arial"/>
          <w:color w:val="000000"/>
        </w:rPr>
        <w:t>can</w:t>
      </w:r>
      <w:r w:rsidR="00E00CB6" w:rsidRPr="005D0C40">
        <w:rPr>
          <w:rFonts w:ascii="Arial" w:hAnsi="Arial" w:cs="Arial"/>
          <w:color w:val="000000"/>
        </w:rPr>
        <w:t xml:space="preserve"> </w:t>
      </w:r>
      <w:r w:rsidRPr="005D0C40">
        <w:rPr>
          <w:rFonts w:ascii="Arial" w:hAnsi="Arial" w:cs="Arial"/>
          <w:color w:val="000000"/>
        </w:rPr>
        <w:t>and</w:t>
      </w:r>
      <w:r w:rsidR="00E00CB6" w:rsidRPr="005D0C40">
        <w:rPr>
          <w:rFonts w:ascii="Arial" w:hAnsi="Arial" w:cs="Arial"/>
          <w:color w:val="000000"/>
        </w:rPr>
        <w:t xml:space="preserve"> </w:t>
      </w:r>
      <w:r w:rsidRPr="005D0C40">
        <w:rPr>
          <w:rFonts w:ascii="Arial" w:hAnsi="Arial" w:cs="Arial"/>
          <w:color w:val="000000"/>
        </w:rPr>
        <w:t>should</w:t>
      </w:r>
      <w:r w:rsidR="00E00CB6" w:rsidRPr="005D0C40">
        <w:rPr>
          <w:rFonts w:ascii="Arial" w:hAnsi="Arial" w:cs="Arial"/>
          <w:color w:val="000000"/>
        </w:rPr>
        <w:t xml:space="preserve"> </w:t>
      </w:r>
      <w:r w:rsidRPr="005D0C40">
        <w:rPr>
          <w:rFonts w:ascii="Arial" w:hAnsi="Arial" w:cs="Arial"/>
          <w:color w:val="000000"/>
        </w:rPr>
        <w:t>TS&amp;D</w:t>
      </w:r>
      <w:r w:rsidR="00E00CB6" w:rsidRPr="005D0C40">
        <w:rPr>
          <w:rFonts w:ascii="Arial" w:hAnsi="Arial" w:cs="Arial"/>
          <w:color w:val="000000"/>
        </w:rPr>
        <w:t xml:space="preserve"> </w:t>
      </w:r>
      <w:r w:rsidRPr="005D0C40">
        <w:rPr>
          <w:rFonts w:ascii="Arial" w:hAnsi="Arial" w:cs="Arial"/>
          <w:color w:val="000000"/>
        </w:rPr>
        <w:t>systems</w:t>
      </w:r>
      <w:r w:rsidR="00E00CB6" w:rsidRPr="005D0C40">
        <w:rPr>
          <w:rFonts w:ascii="Arial" w:hAnsi="Arial" w:cs="Arial"/>
          <w:color w:val="000000"/>
        </w:rPr>
        <w:t xml:space="preserve"> </w:t>
      </w:r>
      <w:r w:rsidRPr="005D0C40">
        <w:rPr>
          <w:rFonts w:ascii="Arial" w:hAnsi="Arial" w:cs="Arial"/>
          <w:color w:val="000000"/>
        </w:rPr>
        <w:t>be</w:t>
      </w:r>
      <w:r w:rsidR="00E00CB6" w:rsidRPr="005D0C40">
        <w:rPr>
          <w:rFonts w:ascii="Arial" w:hAnsi="Arial" w:cs="Arial"/>
          <w:color w:val="000000"/>
        </w:rPr>
        <w:t xml:space="preserve"> </w:t>
      </w:r>
      <w:r w:rsidRPr="005D0C40">
        <w:rPr>
          <w:rFonts w:ascii="Arial" w:hAnsi="Arial" w:cs="Arial"/>
          <w:color w:val="000000"/>
        </w:rPr>
        <w:t>configured</w:t>
      </w:r>
      <w:r w:rsidR="00E00CB6" w:rsidRPr="005D0C40">
        <w:rPr>
          <w:rFonts w:ascii="Arial" w:hAnsi="Arial" w:cs="Arial"/>
          <w:color w:val="000000"/>
        </w:rPr>
        <w:t xml:space="preserve"> </w:t>
      </w:r>
      <w:r w:rsidRPr="005D0C40">
        <w:rPr>
          <w:rFonts w:ascii="Arial" w:hAnsi="Arial" w:cs="Arial"/>
          <w:color w:val="000000"/>
        </w:rPr>
        <w:t>to</w:t>
      </w:r>
      <w:r w:rsidR="00E00CB6" w:rsidRPr="005D0C40">
        <w:rPr>
          <w:rFonts w:ascii="Arial" w:hAnsi="Arial" w:cs="Arial"/>
          <w:color w:val="000000"/>
        </w:rPr>
        <w:t xml:space="preserve"> </w:t>
      </w:r>
      <w:r w:rsidRPr="005D0C40">
        <w:rPr>
          <w:rFonts w:ascii="Arial" w:hAnsi="Arial" w:cs="Arial"/>
          <w:color w:val="000000"/>
        </w:rPr>
        <w:t>enable</w:t>
      </w:r>
      <w:r w:rsidR="00E00CB6" w:rsidRPr="005D0C40">
        <w:rPr>
          <w:rFonts w:ascii="Arial" w:hAnsi="Arial" w:cs="Arial"/>
          <w:color w:val="000000"/>
        </w:rPr>
        <w:t xml:space="preserve"> </w:t>
      </w:r>
      <w:r w:rsidRPr="005D0C40">
        <w:rPr>
          <w:rFonts w:ascii="Arial" w:hAnsi="Arial" w:cs="Arial"/>
          <w:color w:val="000000"/>
        </w:rPr>
        <w:t>more</w:t>
      </w:r>
      <w:r w:rsidR="00E00CB6" w:rsidRPr="005D0C40">
        <w:rPr>
          <w:rFonts w:ascii="Arial" w:hAnsi="Arial" w:cs="Arial"/>
          <w:color w:val="000000"/>
        </w:rPr>
        <w:t xml:space="preserve"> </w:t>
      </w:r>
      <w:r w:rsidRPr="005D0C40">
        <w:rPr>
          <w:rFonts w:ascii="Arial" w:hAnsi="Arial" w:cs="Arial"/>
          <w:color w:val="000000"/>
        </w:rPr>
        <w:t>consumer</w:t>
      </w:r>
      <w:r w:rsidR="00E1391C" w:rsidRPr="005D0C40">
        <w:rPr>
          <w:rFonts w:ascii="Arial" w:hAnsi="Arial" w:cs="Arial"/>
          <w:color w:val="000000"/>
        </w:rPr>
        <w:t xml:space="preserve"> </w:t>
      </w:r>
      <w:r w:rsidRPr="005D0C40">
        <w:rPr>
          <w:rFonts w:ascii="Arial" w:hAnsi="Arial" w:cs="Arial"/>
          <w:color w:val="000000"/>
        </w:rPr>
        <w:t>choice?</w:t>
      </w:r>
    </w:p>
    <w:p w14:paraId="3EDBC143" w14:textId="77777777" w:rsidR="00724EA7" w:rsidRPr="005D0C40" w:rsidRDefault="00724EA7"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14:paraId="3DD0ADD5" w14:textId="2D09B986" w:rsidR="001E34C0" w:rsidRPr="005D0C40" w:rsidRDefault="001E34C0" w:rsidP="001E34C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sidRPr="005D0C40">
        <w:rPr>
          <w:rFonts w:ascii="Arial" w:hAnsi="Arial" w:cs="Arial"/>
          <w:color w:val="000000"/>
        </w:rPr>
        <w:t>To what extent can demand response programs reduce the need for electricity generation and capacity?</w:t>
      </w:r>
      <w:r w:rsidR="00AE0D35" w:rsidRPr="005D0C40">
        <w:rPr>
          <w:rFonts w:ascii="Arial" w:hAnsi="Arial" w:cs="Arial"/>
          <w:color w:val="000000"/>
        </w:rPr>
        <w:t xml:space="preserve"> </w:t>
      </w:r>
    </w:p>
    <w:p w14:paraId="690A495A" w14:textId="65D35867" w:rsidR="00AE0D35" w:rsidRPr="005D0C40" w:rsidRDefault="00AE0D35" w:rsidP="001E34C0">
      <w:pPr>
        <w:pStyle w:val="Body"/>
        <w:rPr>
          <w:rFonts w:ascii="Arial" w:hAnsi="Arial" w:cs="Arial"/>
          <w:iCs/>
          <w:sz w:val="24"/>
          <w:szCs w:val="24"/>
        </w:rPr>
      </w:pPr>
    </w:p>
    <w:p w14:paraId="7693C87E" w14:textId="3C70C4D2" w:rsidR="00F1401A" w:rsidRPr="005D0C40" w:rsidRDefault="00B42EF7" w:rsidP="001E34C0">
      <w:pPr>
        <w:pStyle w:val="Body"/>
        <w:rPr>
          <w:rFonts w:ascii="Arial" w:hAnsi="Arial" w:cs="Arial"/>
          <w:i/>
          <w:iCs/>
          <w:sz w:val="24"/>
          <w:szCs w:val="24"/>
        </w:rPr>
      </w:pPr>
      <w:r w:rsidRPr="00D60B60">
        <w:rPr>
          <w:rFonts w:ascii="Arial" w:hAnsi="Arial" w:cs="Arial"/>
          <w:b/>
          <w:i/>
          <w:iCs/>
          <w:sz w:val="24"/>
          <w:szCs w:val="24"/>
        </w:rPr>
        <w:t xml:space="preserve">Firewater’s </w:t>
      </w:r>
      <w:proofErr w:type="gramStart"/>
      <w:r w:rsidRPr="00D60B60">
        <w:rPr>
          <w:rFonts w:ascii="Arial" w:hAnsi="Arial" w:cs="Arial"/>
          <w:b/>
          <w:i/>
          <w:iCs/>
          <w:sz w:val="24"/>
          <w:szCs w:val="24"/>
        </w:rPr>
        <w:t>Role</w:t>
      </w:r>
      <w:r w:rsidRPr="005D0C40">
        <w:rPr>
          <w:rFonts w:ascii="Arial" w:hAnsi="Arial" w:cs="Arial"/>
          <w:i/>
          <w:iCs/>
          <w:sz w:val="24"/>
          <w:szCs w:val="24"/>
        </w:rPr>
        <w:t xml:space="preserve">  </w:t>
      </w:r>
      <w:r w:rsidR="00AE0D35" w:rsidRPr="005D0C40">
        <w:rPr>
          <w:rFonts w:ascii="Arial" w:hAnsi="Arial" w:cs="Arial"/>
          <w:iCs/>
          <w:sz w:val="24"/>
          <w:szCs w:val="24"/>
        </w:rPr>
        <w:t>Applying</w:t>
      </w:r>
      <w:proofErr w:type="gramEnd"/>
      <w:r w:rsidR="00AE0D35" w:rsidRPr="005D0C40">
        <w:rPr>
          <w:rFonts w:ascii="Arial" w:hAnsi="Arial" w:cs="Arial"/>
          <w:iCs/>
          <w:sz w:val="24"/>
          <w:szCs w:val="24"/>
        </w:rPr>
        <w:t xml:space="preserve"> the Firewater</w:t>
      </w:r>
      <w:r w:rsidRPr="005D0C40">
        <w:rPr>
          <w:rFonts w:ascii="Arial" w:hAnsi="Arial" w:cs="Arial"/>
          <w:iCs/>
          <w:sz w:val="24"/>
          <w:szCs w:val="24"/>
        </w:rPr>
        <w:t xml:space="preserve"> engine </w:t>
      </w:r>
      <w:r w:rsidR="00AE0D35" w:rsidRPr="005D0C40">
        <w:rPr>
          <w:rFonts w:ascii="Arial" w:hAnsi="Arial" w:cs="Arial"/>
          <w:iCs/>
          <w:sz w:val="24"/>
          <w:szCs w:val="24"/>
        </w:rPr>
        <w:t xml:space="preserve">technologies to distributed generation </w:t>
      </w:r>
      <w:r w:rsidR="00F4749B" w:rsidRPr="005D0C40">
        <w:rPr>
          <w:rFonts w:ascii="Arial" w:hAnsi="Arial" w:cs="Arial"/>
          <w:iCs/>
          <w:sz w:val="24"/>
          <w:szCs w:val="24"/>
        </w:rPr>
        <w:t xml:space="preserve">and small scale CHP </w:t>
      </w:r>
      <w:r w:rsidR="00AE0D35" w:rsidRPr="005D0C40">
        <w:rPr>
          <w:rFonts w:ascii="Arial" w:hAnsi="Arial" w:cs="Arial"/>
          <w:iCs/>
          <w:sz w:val="24"/>
          <w:szCs w:val="24"/>
        </w:rPr>
        <w:t xml:space="preserve">opens a new pathway to </w:t>
      </w:r>
      <w:r w:rsidR="00F4749B" w:rsidRPr="005D0C40">
        <w:rPr>
          <w:rFonts w:ascii="Arial" w:hAnsi="Arial" w:cs="Arial"/>
          <w:iCs/>
          <w:sz w:val="24"/>
          <w:szCs w:val="24"/>
        </w:rPr>
        <w:t xml:space="preserve">clean energy </w:t>
      </w:r>
      <w:r w:rsidR="00080192" w:rsidRPr="005D0C40">
        <w:rPr>
          <w:rFonts w:ascii="Arial" w:hAnsi="Arial" w:cs="Arial"/>
          <w:iCs/>
          <w:sz w:val="24"/>
          <w:szCs w:val="24"/>
        </w:rPr>
        <w:t xml:space="preserve">competition </w:t>
      </w:r>
      <w:r w:rsidR="00AE0D35" w:rsidRPr="005D0C40">
        <w:rPr>
          <w:rFonts w:ascii="Arial" w:hAnsi="Arial" w:cs="Arial"/>
          <w:iCs/>
          <w:sz w:val="24"/>
          <w:szCs w:val="24"/>
        </w:rPr>
        <w:t xml:space="preserve">in electricity markets. </w:t>
      </w:r>
      <w:r w:rsidR="00F4749B" w:rsidRPr="005D0C40">
        <w:rPr>
          <w:rFonts w:ascii="Arial" w:hAnsi="Arial" w:cs="Arial"/>
          <w:iCs/>
          <w:sz w:val="24"/>
          <w:szCs w:val="24"/>
        </w:rPr>
        <w:t xml:space="preserve">Firewater </w:t>
      </w:r>
      <w:r w:rsidR="00DE03FB" w:rsidRPr="005D0C40">
        <w:rPr>
          <w:rFonts w:ascii="Arial" w:hAnsi="Arial" w:cs="Arial"/>
          <w:iCs/>
          <w:sz w:val="24"/>
          <w:szCs w:val="24"/>
        </w:rPr>
        <w:t>System</w:t>
      </w:r>
      <w:r w:rsidRPr="005D0C40">
        <w:rPr>
          <w:rFonts w:ascii="Arial" w:hAnsi="Arial" w:cs="Arial"/>
          <w:iCs/>
          <w:sz w:val="24"/>
          <w:szCs w:val="24"/>
        </w:rPr>
        <w:t>s</w:t>
      </w:r>
      <w:r w:rsidR="00DE03FB" w:rsidRPr="005D0C40">
        <w:rPr>
          <w:rFonts w:ascii="Arial" w:hAnsi="Arial" w:cs="Arial"/>
          <w:iCs/>
          <w:sz w:val="24"/>
          <w:szCs w:val="24"/>
        </w:rPr>
        <w:t xml:space="preserve"> </w:t>
      </w:r>
      <w:r w:rsidRPr="005D0C40">
        <w:rPr>
          <w:rFonts w:ascii="Arial" w:hAnsi="Arial" w:cs="Arial"/>
          <w:iCs/>
          <w:sz w:val="24"/>
          <w:szCs w:val="24"/>
        </w:rPr>
        <w:t>increase</w:t>
      </w:r>
      <w:r w:rsidR="00F4749B" w:rsidRPr="005D0C40">
        <w:rPr>
          <w:rFonts w:ascii="Arial" w:hAnsi="Arial" w:cs="Arial"/>
          <w:iCs/>
          <w:sz w:val="24"/>
          <w:szCs w:val="24"/>
        </w:rPr>
        <w:t xml:space="preserve"> engine eff</w:t>
      </w:r>
      <w:r w:rsidRPr="005D0C40">
        <w:rPr>
          <w:rFonts w:ascii="Arial" w:hAnsi="Arial" w:cs="Arial"/>
          <w:iCs/>
          <w:sz w:val="24"/>
          <w:szCs w:val="24"/>
        </w:rPr>
        <w:t xml:space="preserve">iciency and </w:t>
      </w:r>
      <w:proofErr w:type="spellStart"/>
      <w:r w:rsidRPr="005D0C40">
        <w:rPr>
          <w:rFonts w:ascii="Arial" w:hAnsi="Arial" w:cs="Arial"/>
          <w:iCs/>
          <w:sz w:val="24"/>
          <w:szCs w:val="24"/>
        </w:rPr>
        <w:t>clean</w:t>
      </w:r>
      <w:r w:rsidR="00DE03FB" w:rsidRPr="005D0C40">
        <w:rPr>
          <w:rFonts w:ascii="Arial" w:hAnsi="Arial" w:cs="Arial"/>
          <w:iCs/>
          <w:sz w:val="24"/>
          <w:szCs w:val="24"/>
        </w:rPr>
        <w:t>-up</w:t>
      </w:r>
      <w:proofErr w:type="spellEnd"/>
      <w:r w:rsidR="00DE03FB" w:rsidRPr="005D0C40">
        <w:rPr>
          <w:rFonts w:ascii="Arial" w:hAnsi="Arial" w:cs="Arial"/>
          <w:iCs/>
          <w:sz w:val="24"/>
          <w:szCs w:val="24"/>
        </w:rPr>
        <w:t xml:space="preserve"> emissions with any fuel selection.</w:t>
      </w:r>
      <w:r w:rsidR="00F4749B" w:rsidRPr="005D0C40">
        <w:rPr>
          <w:rFonts w:ascii="Arial" w:hAnsi="Arial" w:cs="Arial"/>
          <w:iCs/>
          <w:sz w:val="24"/>
          <w:szCs w:val="24"/>
        </w:rPr>
        <w:t xml:space="preserve"> Its fuel flexibility provides </w:t>
      </w:r>
      <w:r w:rsidRPr="005D0C40">
        <w:rPr>
          <w:rFonts w:ascii="Arial" w:hAnsi="Arial" w:cs="Arial"/>
          <w:iCs/>
          <w:sz w:val="24"/>
          <w:szCs w:val="24"/>
        </w:rPr>
        <w:t xml:space="preserve">greater </w:t>
      </w:r>
      <w:r w:rsidR="00F4749B" w:rsidRPr="005D0C40">
        <w:rPr>
          <w:rFonts w:ascii="Arial" w:hAnsi="Arial" w:cs="Arial"/>
          <w:iCs/>
          <w:sz w:val="24"/>
          <w:szCs w:val="24"/>
        </w:rPr>
        <w:t>consumer c</w:t>
      </w:r>
      <w:r w:rsidR="00DE03FB" w:rsidRPr="005D0C40">
        <w:rPr>
          <w:rFonts w:ascii="Arial" w:hAnsi="Arial" w:cs="Arial"/>
          <w:iCs/>
          <w:sz w:val="24"/>
          <w:szCs w:val="24"/>
        </w:rPr>
        <w:t>hoice</w:t>
      </w:r>
      <w:r w:rsidRPr="005D0C40">
        <w:rPr>
          <w:rFonts w:ascii="Arial" w:hAnsi="Arial" w:cs="Arial"/>
          <w:iCs/>
          <w:sz w:val="24"/>
          <w:szCs w:val="24"/>
        </w:rPr>
        <w:t xml:space="preserve"> and the potential to switch to renewable fuels</w:t>
      </w:r>
      <w:r w:rsidR="00555A99" w:rsidRPr="005D0C40">
        <w:rPr>
          <w:rFonts w:ascii="Arial" w:hAnsi="Arial" w:cs="Arial"/>
          <w:iCs/>
          <w:sz w:val="24"/>
          <w:szCs w:val="24"/>
        </w:rPr>
        <w:t xml:space="preserve"> and alternative fuels</w:t>
      </w:r>
      <w:r w:rsidR="00DE03FB" w:rsidRPr="005D0C40">
        <w:rPr>
          <w:rFonts w:ascii="Arial" w:hAnsi="Arial" w:cs="Arial"/>
          <w:iCs/>
          <w:sz w:val="24"/>
          <w:szCs w:val="24"/>
        </w:rPr>
        <w:t xml:space="preserve">. When Metrol fuels become available </w:t>
      </w:r>
      <w:r w:rsidRPr="005D0C40">
        <w:rPr>
          <w:rFonts w:ascii="Arial" w:hAnsi="Arial" w:cs="Arial"/>
          <w:iCs/>
          <w:sz w:val="24"/>
          <w:szCs w:val="24"/>
        </w:rPr>
        <w:t xml:space="preserve">in an area </w:t>
      </w:r>
      <w:r w:rsidR="00DE03FB" w:rsidRPr="005D0C40">
        <w:rPr>
          <w:rFonts w:ascii="Arial" w:hAnsi="Arial" w:cs="Arial"/>
          <w:iCs/>
          <w:sz w:val="24"/>
          <w:szCs w:val="24"/>
        </w:rPr>
        <w:t>fuel costs decrease</w:t>
      </w:r>
      <w:r w:rsidR="00080192" w:rsidRPr="005D0C40">
        <w:rPr>
          <w:rFonts w:ascii="Arial" w:hAnsi="Arial" w:cs="Arial"/>
          <w:iCs/>
          <w:sz w:val="24"/>
          <w:szCs w:val="24"/>
        </w:rPr>
        <w:t xml:space="preserve"> and only water vapor is emitted</w:t>
      </w:r>
      <w:r w:rsidR="00DE03FB" w:rsidRPr="005D0C40">
        <w:rPr>
          <w:rFonts w:ascii="Arial" w:hAnsi="Arial" w:cs="Arial"/>
          <w:iCs/>
          <w:sz w:val="24"/>
          <w:szCs w:val="24"/>
        </w:rPr>
        <w:t xml:space="preserve">. </w:t>
      </w:r>
    </w:p>
    <w:p w14:paraId="2A217477" w14:textId="77777777" w:rsidR="00080192" w:rsidRPr="005D0C40" w:rsidRDefault="00080192" w:rsidP="00F1401A">
      <w:pPr>
        <w:pStyle w:val="Body"/>
        <w:rPr>
          <w:rFonts w:ascii="Arial" w:hAnsi="Arial" w:cs="Arial"/>
          <w:iCs/>
          <w:sz w:val="24"/>
          <w:szCs w:val="24"/>
        </w:rPr>
      </w:pPr>
    </w:p>
    <w:p w14:paraId="4D3B854E" w14:textId="60F732B2" w:rsidR="00555A99" w:rsidRPr="005D0C40" w:rsidRDefault="00555A99" w:rsidP="00F1401A">
      <w:pPr>
        <w:pStyle w:val="Body"/>
        <w:rPr>
          <w:rFonts w:ascii="Arial" w:hAnsi="Arial" w:cs="Arial"/>
          <w:iCs/>
          <w:sz w:val="24"/>
          <w:szCs w:val="24"/>
        </w:rPr>
      </w:pPr>
      <w:r w:rsidRPr="00D60B60">
        <w:rPr>
          <w:rFonts w:ascii="Arial" w:hAnsi="Arial" w:cs="Arial"/>
          <w:b/>
          <w:i/>
          <w:iCs/>
          <w:sz w:val="24"/>
          <w:szCs w:val="24"/>
        </w:rPr>
        <w:t>Small-Scale DG/CHP</w:t>
      </w:r>
      <w:r w:rsidRPr="005D0C40">
        <w:rPr>
          <w:rFonts w:ascii="Arial" w:hAnsi="Arial" w:cs="Arial"/>
          <w:iCs/>
          <w:sz w:val="24"/>
          <w:szCs w:val="24"/>
        </w:rPr>
        <w:t xml:space="preserve"> can be backed up by relatively inexpensive electricity storage </w:t>
      </w:r>
      <w:r w:rsidR="009C4073" w:rsidRPr="005D0C40">
        <w:rPr>
          <w:rFonts w:ascii="Arial" w:hAnsi="Arial" w:cs="Arial"/>
          <w:iCs/>
          <w:sz w:val="24"/>
          <w:szCs w:val="24"/>
        </w:rPr>
        <w:t xml:space="preserve">that supplies electricity </w:t>
      </w:r>
      <w:r w:rsidRPr="005D0C40">
        <w:rPr>
          <w:rFonts w:ascii="Arial" w:hAnsi="Arial" w:cs="Arial"/>
          <w:iCs/>
          <w:sz w:val="24"/>
          <w:szCs w:val="24"/>
        </w:rPr>
        <w:t xml:space="preserve">when engine is shut down for maintenance or exchanged for overhauls eliminating the need for grid connection and </w:t>
      </w:r>
      <w:r w:rsidR="009C4073" w:rsidRPr="005D0C40">
        <w:rPr>
          <w:rFonts w:ascii="Arial" w:hAnsi="Arial" w:cs="Arial"/>
          <w:iCs/>
          <w:sz w:val="24"/>
          <w:szCs w:val="24"/>
        </w:rPr>
        <w:t xml:space="preserve">utility capacity. </w:t>
      </w:r>
      <w:r w:rsidRPr="005D0C40">
        <w:rPr>
          <w:rFonts w:ascii="Arial" w:hAnsi="Arial" w:cs="Arial"/>
          <w:iCs/>
          <w:sz w:val="24"/>
          <w:szCs w:val="24"/>
        </w:rPr>
        <w:t xml:space="preserve"> </w:t>
      </w:r>
    </w:p>
    <w:p w14:paraId="7F75D314" w14:textId="77777777" w:rsidR="00555A99" w:rsidRPr="005D0C40" w:rsidRDefault="00555A99" w:rsidP="00F1401A">
      <w:pPr>
        <w:pStyle w:val="Body"/>
        <w:rPr>
          <w:rFonts w:ascii="Arial" w:hAnsi="Arial" w:cs="Arial"/>
          <w:iCs/>
          <w:sz w:val="24"/>
          <w:szCs w:val="24"/>
        </w:rPr>
      </w:pPr>
    </w:p>
    <w:p w14:paraId="24C58A58" w14:textId="44ABB2AE" w:rsidR="00F1401A" w:rsidRPr="005D0C40" w:rsidRDefault="00F1401A" w:rsidP="00F1401A">
      <w:pPr>
        <w:pStyle w:val="Body"/>
        <w:rPr>
          <w:rFonts w:ascii="Arial" w:hAnsi="Arial" w:cs="Arial"/>
          <w:iCs/>
          <w:sz w:val="24"/>
          <w:szCs w:val="24"/>
        </w:rPr>
      </w:pPr>
      <w:r w:rsidRPr="00D60B60">
        <w:rPr>
          <w:rFonts w:ascii="Arial" w:hAnsi="Arial" w:cs="Arial"/>
          <w:b/>
          <w:i/>
          <w:iCs/>
          <w:sz w:val="24"/>
          <w:szCs w:val="24"/>
        </w:rPr>
        <w:t>DG/CHP combats global warming threats</w:t>
      </w:r>
      <w:r w:rsidRPr="005D0C40">
        <w:rPr>
          <w:rFonts w:ascii="Arial" w:hAnsi="Arial" w:cs="Arial"/>
          <w:iCs/>
          <w:sz w:val="24"/>
          <w:szCs w:val="24"/>
        </w:rPr>
        <w:t>. Closed loop cooling systems eliminate demand for high volumes of cooling water and the potential for shutdown or reduced power output during heat waves or drough</w:t>
      </w:r>
      <w:r w:rsidR="00080192" w:rsidRPr="005D0C40">
        <w:rPr>
          <w:rFonts w:ascii="Arial" w:hAnsi="Arial" w:cs="Arial"/>
          <w:iCs/>
          <w:sz w:val="24"/>
          <w:szCs w:val="24"/>
        </w:rPr>
        <w:t>ts. D</w:t>
      </w:r>
      <w:r w:rsidRPr="005D0C40">
        <w:rPr>
          <w:rFonts w:ascii="Arial" w:hAnsi="Arial" w:cs="Arial"/>
          <w:iCs/>
          <w:sz w:val="24"/>
          <w:szCs w:val="24"/>
        </w:rPr>
        <w:t>ecentraliz</w:t>
      </w:r>
      <w:r w:rsidR="00080192" w:rsidRPr="005D0C40">
        <w:rPr>
          <w:rFonts w:ascii="Arial" w:hAnsi="Arial" w:cs="Arial"/>
          <w:iCs/>
          <w:sz w:val="24"/>
          <w:szCs w:val="24"/>
        </w:rPr>
        <w:t>ing power generation eliminates outages from transmission and distribution damage from fires, super storms, and other GW impacts</w:t>
      </w:r>
      <w:r w:rsidRPr="005D0C40">
        <w:rPr>
          <w:rFonts w:ascii="Arial" w:hAnsi="Arial" w:cs="Arial"/>
          <w:iCs/>
          <w:sz w:val="24"/>
          <w:szCs w:val="24"/>
        </w:rPr>
        <w:t xml:space="preserve"> </w:t>
      </w:r>
      <w:r w:rsidR="00D60B60">
        <w:rPr>
          <w:rFonts w:ascii="Arial" w:hAnsi="Arial" w:cs="Arial"/>
          <w:iCs/>
          <w:sz w:val="24"/>
          <w:szCs w:val="24"/>
        </w:rPr>
        <w:t>on TS</w:t>
      </w:r>
      <w:r w:rsidR="00080192" w:rsidRPr="005D0C40">
        <w:rPr>
          <w:rFonts w:ascii="Arial" w:hAnsi="Arial" w:cs="Arial"/>
          <w:iCs/>
          <w:sz w:val="24"/>
          <w:szCs w:val="24"/>
        </w:rPr>
        <w:t>&amp;D systems.</w:t>
      </w:r>
    </w:p>
    <w:p w14:paraId="12E82BAB" w14:textId="77777777" w:rsidR="00080192" w:rsidRPr="005D0C40" w:rsidRDefault="00080192" w:rsidP="00F1401A">
      <w:pPr>
        <w:pStyle w:val="Body"/>
        <w:rPr>
          <w:rFonts w:ascii="Arial" w:hAnsi="Arial" w:cs="Arial"/>
          <w:iCs/>
          <w:sz w:val="24"/>
          <w:szCs w:val="24"/>
        </w:rPr>
      </w:pPr>
    </w:p>
    <w:p w14:paraId="7ECC923A" w14:textId="235B3AF9" w:rsidR="00724EA7" w:rsidRPr="005D0C40" w:rsidRDefault="00B42EF7" w:rsidP="00F1401A">
      <w:pPr>
        <w:pStyle w:val="Body"/>
        <w:rPr>
          <w:rFonts w:ascii="Arial" w:hAnsi="Arial" w:cs="Arial"/>
          <w:iCs/>
          <w:sz w:val="24"/>
          <w:szCs w:val="24"/>
        </w:rPr>
      </w:pPr>
      <w:r w:rsidRPr="00D60B60">
        <w:rPr>
          <w:rFonts w:ascii="Arial" w:hAnsi="Arial" w:cs="Arial"/>
          <w:b/>
          <w:i/>
          <w:iCs/>
          <w:sz w:val="24"/>
          <w:szCs w:val="24"/>
        </w:rPr>
        <w:t>Impact on</w:t>
      </w:r>
      <w:r w:rsidR="00796610" w:rsidRPr="00D60B60">
        <w:rPr>
          <w:rFonts w:ascii="Arial" w:hAnsi="Arial" w:cs="Arial"/>
          <w:b/>
          <w:i/>
          <w:iCs/>
          <w:sz w:val="24"/>
          <w:szCs w:val="24"/>
        </w:rPr>
        <w:t xml:space="preserve"> TS&amp;</w:t>
      </w:r>
      <w:proofErr w:type="gramStart"/>
      <w:r w:rsidR="00796610" w:rsidRPr="00D60B60">
        <w:rPr>
          <w:rFonts w:ascii="Arial" w:hAnsi="Arial" w:cs="Arial"/>
          <w:b/>
          <w:i/>
          <w:iCs/>
          <w:sz w:val="24"/>
          <w:szCs w:val="24"/>
        </w:rPr>
        <w:t>D</w:t>
      </w:r>
      <w:r w:rsidRPr="005D0C40">
        <w:rPr>
          <w:rFonts w:ascii="Arial" w:hAnsi="Arial" w:cs="Arial"/>
          <w:i/>
          <w:iCs/>
          <w:sz w:val="24"/>
          <w:szCs w:val="24"/>
        </w:rPr>
        <w:t xml:space="preserve"> </w:t>
      </w:r>
      <w:r w:rsidR="00796610" w:rsidRPr="005D0C40">
        <w:rPr>
          <w:rFonts w:ascii="Arial" w:hAnsi="Arial" w:cs="Arial"/>
          <w:iCs/>
          <w:sz w:val="24"/>
          <w:szCs w:val="24"/>
        </w:rPr>
        <w:t xml:space="preserve"> </w:t>
      </w:r>
      <w:r w:rsidR="00080192" w:rsidRPr="005D0C40">
        <w:rPr>
          <w:rFonts w:ascii="Arial" w:hAnsi="Arial" w:cs="Arial"/>
          <w:iCs/>
          <w:sz w:val="24"/>
          <w:szCs w:val="24"/>
        </w:rPr>
        <w:t>In</w:t>
      </w:r>
      <w:proofErr w:type="gramEnd"/>
      <w:r w:rsidR="00080192" w:rsidRPr="005D0C40">
        <w:rPr>
          <w:rFonts w:ascii="Arial" w:hAnsi="Arial" w:cs="Arial"/>
          <w:iCs/>
          <w:sz w:val="24"/>
          <w:szCs w:val="24"/>
        </w:rPr>
        <w:t xml:space="preserve"> service areas where </w:t>
      </w:r>
      <w:r w:rsidR="00724EA7" w:rsidRPr="005D0C40">
        <w:rPr>
          <w:rFonts w:ascii="Arial" w:hAnsi="Arial" w:cs="Arial"/>
          <w:iCs/>
          <w:sz w:val="24"/>
          <w:szCs w:val="24"/>
        </w:rPr>
        <w:t>large-scale</w:t>
      </w:r>
      <w:r w:rsidR="00080192" w:rsidRPr="005D0C40">
        <w:rPr>
          <w:rFonts w:ascii="Arial" w:hAnsi="Arial" w:cs="Arial"/>
          <w:iCs/>
          <w:sz w:val="24"/>
          <w:szCs w:val="24"/>
        </w:rPr>
        <w:t xml:space="preserve"> Metrol fuel production facilities are located gas distribution systems would be utilized to </w:t>
      </w:r>
      <w:r w:rsidR="00724EA7" w:rsidRPr="005D0C40">
        <w:rPr>
          <w:rFonts w:ascii="Arial" w:hAnsi="Arial" w:cs="Arial"/>
          <w:iCs/>
          <w:sz w:val="24"/>
          <w:szCs w:val="24"/>
        </w:rPr>
        <w:t>safely distribute hydrogen to DG engines using the technologies disclosed in US patent 8,313,556.</w:t>
      </w:r>
      <w:r w:rsidR="00796610" w:rsidRPr="005D0C40">
        <w:rPr>
          <w:rFonts w:ascii="Arial" w:hAnsi="Arial" w:cs="Arial"/>
          <w:iCs/>
          <w:sz w:val="24"/>
          <w:szCs w:val="24"/>
        </w:rPr>
        <w:t xml:space="preserve"> Although no change in the current pipeline facilitates would be needed, regulators would have to assure access to the system.</w:t>
      </w:r>
    </w:p>
    <w:p w14:paraId="1065E49E" w14:textId="77777777" w:rsidR="00796610" w:rsidRPr="005D0C40" w:rsidRDefault="00796610" w:rsidP="00F1401A">
      <w:pPr>
        <w:pStyle w:val="Body"/>
        <w:rPr>
          <w:rFonts w:ascii="Arial" w:hAnsi="Arial" w:cs="Arial"/>
          <w:iCs/>
          <w:sz w:val="24"/>
          <w:szCs w:val="24"/>
        </w:rPr>
      </w:pPr>
    </w:p>
    <w:p w14:paraId="7BF2C7EE" w14:textId="5DC99E82" w:rsidR="006027B2" w:rsidRPr="005D0C40" w:rsidRDefault="0044561F" w:rsidP="00F1401A">
      <w:pPr>
        <w:pStyle w:val="Body"/>
        <w:rPr>
          <w:rFonts w:ascii="Arial" w:hAnsi="Arial" w:cs="Arial"/>
          <w:iCs/>
          <w:sz w:val="24"/>
          <w:szCs w:val="24"/>
        </w:rPr>
      </w:pPr>
      <w:r w:rsidRPr="00D60B60">
        <w:rPr>
          <w:rFonts w:ascii="Arial" w:hAnsi="Arial" w:cs="Arial"/>
          <w:b/>
          <w:i/>
          <w:iCs/>
          <w:sz w:val="24"/>
          <w:szCs w:val="24"/>
        </w:rPr>
        <w:t>Financing F</w:t>
      </w:r>
      <w:r w:rsidR="00724EA7" w:rsidRPr="00D60B60">
        <w:rPr>
          <w:rFonts w:ascii="Arial" w:hAnsi="Arial" w:cs="Arial"/>
          <w:b/>
          <w:i/>
          <w:iCs/>
          <w:sz w:val="24"/>
          <w:szCs w:val="24"/>
        </w:rPr>
        <w:t>irewater equipped DG/CHP</w:t>
      </w:r>
      <w:r w:rsidRPr="00D60B60">
        <w:rPr>
          <w:rFonts w:ascii="Arial" w:hAnsi="Arial" w:cs="Arial"/>
          <w:b/>
          <w:iCs/>
          <w:sz w:val="24"/>
          <w:szCs w:val="24"/>
        </w:rPr>
        <w:t>.</w:t>
      </w:r>
      <w:r w:rsidRPr="005D0C40">
        <w:rPr>
          <w:rFonts w:ascii="Arial" w:hAnsi="Arial" w:cs="Arial"/>
          <w:iCs/>
          <w:sz w:val="24"/>
          <w:szCs w:val="24"/>
        </w:rPr>
        <w:t xml:space="preserve"> QER pubs estimate that upgrading the ST&amp;D electrical systems </w:t>
      </w:r>
      <w:proofErr w:type="spellStart"/>
      <w:r w:rsidRPr="005D0C40">
        <w:rPr>
          <w:rFonts w:ascii="Arial" w:hAnsi="Arial" w:cs="Arial"/>
          <w:iCs/>
          <w:sz w:val="24"/>
          <w:szCs w:val="24"/>
        </w:rPr>
        <w:t>wiil</w:t>
      </w:r>
      <w:proofErr w:type="spellEnd"/>
      <w:r w:rsidRPr="005D0C40">
        <w:rPr>
          <w:rFonts w:ascii="Arial" w:hAnsi="Arial" w:cs="Arial"/>
          <w:iCs/>
          <w:sz w:val="24"/>
          <w:szCs w:val="24"/>
        </w:rPr>
        <w:t xml:space="preserve"> cost two trillion dollars and </w:t>
      </w:r>
      <w:r w:rsidR="00796610" w:rsidRPr="005D0C40">
        <w:rPr>
          <w:rFonts w:ascii="Arial" w:hAnsi="Arial" w:cs="Arial"/>
          <w:iCs/>
          <w:sz w:val="24"/>
          <w:szCs w:val="24"/>
        </w:rPr>
        <w:t xml:space="preserve">this cost will be passed on to ratepayers.  Investing in DG </w:t>
      </w:r>
      <w:r w:rsidR="006027B2" w:rsidRPr="005D0C40">
        <w:rPr>
          <w:rFonts w:ascii="Arial" w:hAnsi="Arial" w:cs="Arial"/>
          <w:iCs/>
          <w:sz w:val="24"/>
          <w:szCs w:val="24"/>
        </w:rPr>
        <w:t>would bring financial benefits to ratepayers instead of higher costs. These benefits would incentivize ratepayers to switch</w:t>
      </w:r>
      <w:r w:rsidRPr="005D0C40">
        <w:rPr>
          <w:rFonts w:ascii="Arial" w:hAnsi="Arial" w:cs="Arial"/>
          <w:iCs/>
          <w:sz w:val="24"/>
          <w:szCs w:val="24"/>
        </w:rPr>
        <w:t xml:space="preserve"> advancing the transition to low and no carbon fuels</w:t>
      </w:r>
      <w:r w:rsidR="006027B2" w:rsidRPr="005D0C40">
        <w:rPr>
          <w:rFonts w:ascii="Arial" w:hAnsi="Arial" w:cs="Arial"/>
          <w:iCs/>
          <w:sz w:val="24"/>
          <w:szCs w:val="24"/>
        </w:rPr>
        <w:t>. Reduced loads on TS&amp;D would reduce the extent to which the grid would have to be upgraded</w:t>
      </w:r>
      <w:r w:rsidRPr="005D0C40">
        <w:rPr>
          <w:rFonts w:ascii="Arial" w:hAnsi="Arial" w:cs="Arial"/>
          <w:iCs/>
          <w:sz w:val="24"/>
          <w:szCs w:val="24"/>
        </w:rPr>
        <w:t xml:space="preserve"> and cut the estimated costs in proportion to the shift to DG</w:t>
      </w:r>
      <w:r w:rsidR="006027B2" w:rsidRPr="005D0C40">
        <w:rPr>
          <w:rFonts w:ascii="Arial" w:hAnsi="Arial" w:cs="Arial"/>
          <w:iCs/>
          <w:sz w:val="24"/>
          <w:szCs w:val="24"/>
        </w:rPr>
        <w:t xml:space="preserve">. DG units could </w:t>
      </w:r>
      <w:r w:rsidR="006510EC" w:rsidRPr="005D0C40">
        <w:rPr>
          <w:rFonts w:ascii="Arial" w:hAnsi="Arial" w:cs="Arial"/>
          <w:iCs/>
          <w:sz w:val="24"/>
          <w:szCs w:val="24"/>
        </w:rPr>
        <w:t xml:space="preserve">be </w:t>
      </w:r>
      <w:r w:rsidR="006027B2" w:rsidRPr="005D0C40">
        <w:rPr>
          <w:rFonts w:ascii="Arial" w:hAnsi="Arial" w:cs="Arial"/>
          <w:iCs/>
          <w:sz w:val="24"/>
          <w:szCs w:val="24"/>
        </w:rPr>
        <w:t xml:space="preserve">sized </w:t>
      </w:r>
      <w:r w:rsidR="006510EC" w:rsidRPr="005D0C40">
        <w:rPr>
          <w:rFonts w:ascii="Arial" w:hAnsi="Arial" w:cs="Arial"/>
          <w:iCs/>
          <w:sz w:val="24"/>
          <w:szCs w:val="24"/>
        </w:rPr>
        <w:t xml:space="preserve">and equipped </w:t>
      </w:r>
      <w:r w:rsidR="006027B2" w:rsidRPr="005D0C40">
        <w:rPr>
          <w:rFonts w:ascii="Arial" w:hAnsi="Arial" w:cs="Arial"/>
          <w:iCs/>
          <w:sz w:val="24"/>
          <w:szCs w:val="24"/>
        </w:rPr>
        <w:t xml:space="preserve">to charge electric vehicles. The </w:t>
      </w:r>
      <w:r w:rsidR="00D13650" w:rsidRPr="005D0C40">
        <w:rPr>
          <w:rFonts w:ascii="Arial" w:hAnsi="Arial" w:cs="Arial"/>
          <w:iCs/>
          <w:sz w:val="24"/>
          <w:szCs w:val="24"/>
        </w:rPr>
        <w:t xml:space="preserve">number of people who switch to DG/CHP would </w:t>
      </w:r>
      <w:r w:rsidR="0009687D" w:rsidRPr="005D0C40">
        <w:rPr>
          <w:rFonts w:ascii="Arial" w:hAnsi="Arial" w:cs="Arial"/>
          <w:iCs/>
          <w:sz w:val="24"/>
          <w:szCs w:val="24"/>
        </w:rPr>
        <w:t xml:space="preserve">be the </w:t>
      </w:r>
      <w:r w:rsidR="00D13650" w:rsidRPr="005D0C40">
        <w:rPr>
          <w:rFonts w:ascii="Arial" w:hAnsi="Arial" w:cs="Arial"/>
          <w:iCs/>
          <w:sz w:val="24"/>
          <w:szCs w:val="24"/>
        </w:rPr>
        <w:t>only limit the extent to which DG/CHP could reduce central system loads</w:t>
      </w:r>
      <w:r w:rsidR="006027B2" w:rsidRPr="005D0C40">
        <w:rPr>
          <w:rFonts w:ascii="Arial" w:hAnsi="Arial" w:cs="Arial"/>
          <w:iCs/>
          <w:sz w:val="24"/>
          <w:szCs w:val="24"/>
        </w:rPr>
        <w:t>.</w:t>
      </w:r>
    </w:p>
    <w:p w14:paraId="0C442CD9" w14:textId="2BECFD28" w:rsidR="00724EA7" w:rsidRPr="005D0C40" w:rsidRDefault="006027B2" w:rsidP="00F1401A">
      <w:pPr>
        <w:pStyle w:val="Body"/>
        <w:rPr>
          <w:rFonts w:ascii="Arial" w:hAnsi="Arial" w:cs="Arial"/>
          <w:iCs/>
          <w:sz w:val="24"/>
          <w:szCs w:val="24"/>
        </w:rPr>
      </w:pPr>
      <w:r w:rsidRPr="005D0C40">
        <w:rPr>
          <w:rFonts w:ascii="Arial" w:hAnsi="Arial" w:cs="Arial"/>
          <w:iCs/>
          <w:sz w:val="24"/>
          <w:szCs w:val="24"/>
        </w:rPr>
        <w:t xml:space="preserve">  </w:t>
      </w:r>
      <w:r w:rsidR="00724EA7" w:rsidRPr="005D0C40">
        <w:rPr>
          <w:rFonts w:ascii="Arial" w:hAnsi="Arial" w:cs="Arial"/>
          <w:iCs/>
          <w:sz w:val="24"/>
          <w:szCs w:val="24"/>
        </w:rPr>
        <w:t xml:space="preserve"> </w:t>
      </w:r>
    </w:p>
    <w:p w14:paraId="4677F6FB" w14:textId="09F28A2A" w:rsidR="006510EC" w:rsidRPr="005D0C40" w:rsidRDefault="006027B2" w:rsidP="00F1401A">
      <w:pPr>
        <w:pStyle w:val="Body"/>
        <w:rPr>
          <w:rFonts w:ascii="Arial" w:hAnsi="Arial" w:cs="Arial"/>
          <w:iCs/>
          <w:sz w:val="24"/>
          <w:szCs w:val="24"/>
        </w:rPr>
      </w:pPr>
      <w:r w:rsidRPr="00D60B60">
        <w:rPr>
          <w:rFonts w:ascii="Arial" w:hAnsi="Arial" w:cs="Arial"/>
          <w:b/>
          <w:i/>
          <w:iCs/>
          <w:sz w:val="24"/>
          <w:szCs w:val="24"/>
        </w:rPr>
        <w:t>Financing DG/CHP</w:t>
      </w:r>
      <w:r w:rsidRPr="005D0C40">
        <w:rPr>
          <w:rFonts w:ascii="Arial" w:hAnsi="Arial" w:cs="Arial"/>
          <w:iCs/>
          <w:sz w:val="24"/>
          <w:szCs w:val="24"/>
        </w:rPr>
        <w:t xml:space="preserve"> installations have numerous methods and benefits. Manufactu</w:t>
      </w:r>
      <w:r w:rsidR="006510EC" w:rsidRPr="005D0C40">
        <w:rPr>
          <w:rFonts w:ascii="Arial" w:hAnsi="Arial" w:cs="Arial"/>
          <w:iCs/>
          <w:sz w:val="24"/>
          <w:szCs w:val="24"/>
        </w:rPr>
        <w:t>rers of DG units, utilities,</w:t>
      </w:r>
      <w:r w:rsidRPr="005D0C40">
        <w:rPr>
          <w:rFonts w:ascii="Arial" w:hAnsi="Arial" w:cs="Arial"/>
          <w:iCs/>
          <w:sz w:val="24"/>
          <w:szCs w:val="24"/>
        </w:rPr>
        <w:t xml:space="preserve"> </w:t>
      </w:r>
      <w:r w:rsidR="006510EC" w:rsidRPr="005D0C40">
        <w:rPr>
          <w:rFonts w:ascii="Arial" w:hAnsi="Arial" w:cs="Arial"/>
          <w:iCs/>
          <w:sz w:val="24"/>
          <w:szCs w:val="24"/>
        </w:rPr>
        <w:t xml:space="preserve">ratepayers and DG </w:t>
      </w:r>
      <w:r w:rsidR="0009687D" w:rsidRPr="005D0C40">
        <w:rPr>
          <w:rFonts w:ascii="Arial" w:hAnsi="Arial" w:cs="Arial"/>
          <w:iCs/>
          <w:sz w:val="24"/>
          <w:szCs w:val="24"/>
        </w:rPr>
        <w:t>purchasers and or DG O&amp;M</w:t>
      </w:r>
      <w:r w:rsidR="006510EC" w:rsidRPr="005D0C40">
        <w:rPr>
          <w:rFonts w:ascii="Arial" w:hAnsi="Arial" w:cs="Arial"/>
          <w:iCs/>
          <w:sz w:val="24"/>
          <w:szCs w:val="24"/>
        </w:rPr>
        <w:t xml:space="preserve"> companies could pay the cost of installation and get repaid from</w:t>
      </w:r>
      <w:r w:rsidR="0009687D" w:rsidRPr="005D0C40">
        <w:rPr>
          <w:rFonts w:ascii="Arial" w:hAnsi="Arial" w:cs="Arial"/>
          <w:iCs/>
          <w:sz w:val="24"/>
          <w:szCs w:val="24"/>
        </w:rPr>
        <w:t xml:space="preserve"> a portion of</w:t>
      </w:r>
      <w:r w:rsidR="006510EC" w:rsidRPr="005D0C40">
        <w:rPr>
          <w:rFonts w:ascii="Arial" w:hAnsi="Arial" w:cs="Arial"/>
          <w:iCs/>
          <w:sz w:val="24"/>
          <w:szCs w:val="24"/>
        </w:rPr>
        <w:t xml:space="preserve"> cost savings f</w:t>
      </w:r>
      <w:r w:rsidR="0009687D" w:rsidRPr="005D0C40">
        <w:rPr>
          <w:rFonts w:ascii="Arial" w:hAnsi="Arial" w:cs="Arial"/>
          <w:iCs/>
          <w:sz w:val="24"/>
          <w:szCs w:val="24"/>
        </w:rPr>
        <w:t>rom</w:t>
      </w:r>
      <w:r w:rsidR="006510EC" w:rsidRPr="005D0C40">
        <w:rPr>
          <w:rFonts w:ascii="Arial" w:hAnsi="Arial" w:cs="Arial"/>
          <w:iCs/>
          <w:sz w:val="24"/>
          <w:szCs w:val="24"/>
        </w:rPr>
        <w:t xml:space="preserve"> switching to DG in much the same way as solar panels are being financed now in many instances.</w:t>
      </w:r>
    </w:p>
    <w:p w14:paraId="6693931A" w14:textId="77777777" w:rsidR="006510EC" w:rsidRPr="005D0C40" w:rsidRDefault="006510EC" w:rsidP="00F1401A">
      <w:pPr>
        <w:pStyle w:val="Body"/>
        <w:rPr>
          <w:rFonts w:ascii="Arial" w:hAnsi="Arial" w:cs="Arial"/>
          <w:iCs/>
          <w:sz w:val="24"/>
          <w:szCs w:val="24"/>
        </w:rPr>
      </w:pPr>
    </w:p>
    <w:p w14:paraId="792C3FA3" w14:textId="1C8A8E9C" w:rsidR="00724EA7" w:rsidRPr="005D0C40" w:rsidRDefault="006510EC" w:rsidP="00F1401A">
      <w:pPr>
        <w:pStyle w:val="Body"/>
        <w:rPr>
          <w:rFonts w:ascii="Arial" w:hAnsi="Arial" w:cs="Arial"/>
          <w:iCs/>
          <w:sz w:val="24"/>
          <w:szCs w:val="24"/>
        </w:rPr>
      </w:pPr>
      <w:r w:rsidRPr="005D0C40">
        <w:rPr>
          <w:rFonts w:ascii="Arial" w:hAnsi="Arial" w:cs="Arial"/>
          <w:iCs/>
          <w:sz w:val="24"/>
          <w:szCs w:val="24"/>
        </w:rPr>
        <w:t xml:space="preserve">Ratepayers who own their home or facility could borrow money at mortgage interest rates and repay the loans from ratepayer </w:t>
      </w:r>
      <w:r w:rsidR="0009687D" w:rsidRPr="005D0C40">
        <w:rPr>
          <w:rFonts w:ascii="Arial" w:hAnsi="Arial" w:cs="Arial"/>
          <w:iCs/>
          <w:sz w:val="24"/>
          <w:szCs w:val="24"/>
        </w:rPr>
        <w:t xml:space="preserve">DG </w:t>
      </w:r>
      <w:r w:rsidRPr="005D0C40">
        <w:rPr>
          <w:rFonts w:ascii="Arial" w:hAnsi="Arial" w:cs="Arial"/>
          <w:iCs/>
          <w:sz w:val="24"/>
          <w:szCs w:val="24"/>
        </w:rPr>
        <w:t>saving</w:t>
      </w:r>
      <w:r w:rsidR="0009687D" w:rsidRPr="005D0C40">
        <w:rPr>
          <w:rFonts w:ascii="Arial" w:hAnsi="Arial" w:cs="Arial"/>
          <w:iCs/>
          <w:sz w:val="24"/>
          <w:szCs w:val="24"/>
        </w:rPr>
        <w:t>s</w:t>
      </w:r>
      <w:r w:rsidRPr="005D0C40">
        <w:rPr>
          <w:rFonts w:ascii="Arial" w:hAnsi="Arial" w:cs="Arial"/>
          <w:iCs/>
          <w:sz w:val="24"/>
          <w:szCs w:val="24"/>
        </w:rPr>
        <w:t>.</w:t>
      </w:r>
      <w:r w:rsidR="006027B2" w:rsidRPr="005D0C40">
        <w:rPr>
          <w:rFonts w:ascii="Arial" w:hAnsi="Arial" w:cs="Arial"/>
          <w:iCs/>
          <w:sz w:val="24"/>
          <w:szCs w:val="24"/>
        </w:rPr>
        <w:t xml:space="preserve"> </w:t>
      </w:r>
      <w:r w:rsidR="00B42EF7" w:rsidRPr="005D0C40">
        <w:rPr>
          <w:rFonts w:ascii="Arial" w:hAnsi="Arial" w:cs="Arial"/>
          <w:iCs/>
          <w:sz w:val="24"/>
          <w:szCs w:val="24"/>
        </w:rPr>
        <w:t>Governments</w:t>
      </w:r>
      <w:r w:rsidRPr="005D0C40">
        <w:rPr>
          <w:rFonts w:ascii="Arial" w:hAnsi="Arial" w:cs="Arial"/>
          <w:iCs/>
          <w:sz w:val="24"/>
          <w:szCs w:val="24"/>
        </w:rPr>
        <w:t xml:space="preserve"> could provide low interests loans and </w:t>
      </w:r>
      <w:r w:rsidR="00D13650" w:rsidRPr="005D0C40">
        <w:rPr>
          <w:rFonts w:ascii="Arial" w:hAnsi="Arial" w:cs="Arial"/>
          <w:iCs/>
          <w:sz w:val="24"/>
          <w:szCs w:val="24"/>
        </w:rPr>
        <w:t>secure the loans with a call on ratepayer saving</w:t>
      </w:r>
      <w:r w:rsidR="0009687D" w:rsidRPr="005D0C40">
        <w:rPr>
          <w:rFonts w:ascii="Arial" w:hAnsi="Arial" w:cs="Arial"/>
          <w:iCs/>
          <w:sz w:val="24"/>
          <w:szCs w:val="24"/>
        </w:rPr>
        <w:t>s</w:t>
      </w:r>
      <w:r w:rsidR="00D13650" w:rsidRPr="005D0C40">
        <w:rPr>
          <w:rFonts w:ascii="Arial" w:hAnsi="Arial" w:cs="Arial"/>
          <w:iCs/>
          <w:sz w:val="24"/>
          <w:szCs w:val="24"/>
        </w:rPr>
        <w:t xml:space="preserve">. Financing along these lines avoids the cost of large credit instruments and the time consuming </w:t>
      </w:r>
      <w:r w:rsidR="00B42EF7" w:rsidRPr="005D0C40">
        <w:rPr>
          <w:rFonts w:ascii="Arial" w:hAnsi="Arial" w:cs="Arial"/>
          <w:iCs/>
          <w:sz w:val="24"/>
          <w:szCs w:val="24"/>
        </w:rPr>
        <w:t xml:space="preserve">and expensive legal and </w:t>
      </w:r>
      <w:r w:rsidR="00D13650" w:rsidRPr="005D0C40">
        <w:rPr>
          <w:rFonts w:ascii="Arial" w:hAnsi="Arial" w:cs="Arial"/>
          <w:iCs/>
          <w:sz w:val="24"/>
          <w:szCs w:val="24"/>
        </w:rPr>
        <w:t xml:space="preserve">permitting </w:t>
      </w:r>
      <w:r w:rsidR="00B42EF7" w:rsidRPr="005D0C40">
        <w:rPr>
          <w:rFonts w:ascii="Arial" w:hAnsi="Arial" w:cs="Arial"/>
          <w:iCs/>
          <w:sz w:val="24"/>
          <w:szCs w:val="24"/>
        </w:rPr>
        <w:t xml:space="preserve">requirements and </w:t>
      </w:r>
      <w:r w:rsidR="0009687D" w:rsidRPr="005D0C40">
        <w:rPr>
          <w:rFonts w:ascii="Arial" w:hAnsi="Arial" w:cs="Arial"/>
          <w:iCs/>
          <w:sz w:val="24"/>
          <w:szCs w:val="24"/>
        </w:rPr>
        <w:t xml:space="preserve">the </w:t>
      </w:r>
      <w:r w:rsidR="00D13650" w:rsidRPr="005D0C40">
        <w:rPr>
          <w:rFonts w:ascii="Arial" w:hAnsi="Arial" w:cs="Arial"/>
          <w:iCs/>
          <w:sz w:val="24"/>
          <w:szCs w:val="24"/>
        </w:rPr>
        <w:t xml:space="preserve">regulatory delays </w:t>
      </w:r>
      <w:r w:rsidR="0009687D" w:rsidRPr="005D0C40">
        <w:rPr>
          <w:rFonts w:ascii="Arial" w:hAnsi="Arial" w:cs="Arial"/>
          <w:iCs/>
          <w:sz w:val="24"/>
          <w:szCs w:val="24"/>
        </w:rPr>
        <w:t>of large-scale projects</w:t>
      </w:r>
      <w:r w:rsidR="00D13650" w:rsidRPr="005D0C40">
        <w:rPr>
          <w:rFonts w:ascii="Arial" w:hAnsi="Arial" w:cs="Arial"/>
          <w:iCs/>
          <w:sz w:val="24"/>
          <w:szCs w:val="24"/>
        </w:rPr>
        <w:t>.</w:t>
      </w:r>
    </w:p>
    <w:p w14:paraId="0C1994AA" w14:textId="77777777" w:rsidR="00D13650" w:rsidRPr="005D0C40" w:rsidRDefault="00D13650" w:rsidP="00F1401A">
      <w:pPr>
        <w:pStyle w:val="Body"/>
        <w:rPr>
          <w:rFonts w:ascii="Arial" w:hAnsi="Arial" w:cs="Arial"/>
          <w:iCs/>
          <w:sz w:val="24"/>
          <w:szCs w:val="24"/>
        </w:rPr>
      </w:pPr>
    </w:p>
    <w:p w14:paraId="4C68F428" w14:textId="10997AC2" w:rsidR="00D13650" w:rsidRPr="005D0C40" w:rsidRDefault="00D13650" w:rsidP="00F1401A">
      <w:pPr>
        <w:pStyle w:val="Body"/>
        <w:rPr>
          <w:rFonts w:ascii="Arial" w:hAnsi="Arial" w:cs="Arial"/>
          <w:iCs/>
          <w:sz w:val="24"/>
          <w:szCs w:val="24"/>
        </w:rPr>
      </w:pPr>
      <w:r w:rsidRPr="005D0C40">
        <w:rPr>
          <w:rFonts w:ascii="Arial" w:hAnsi="Arial" w:cs="Arial"/>
          <w:iCs/>
          <w:sz w:val="24"/>
          <w:szCs w:val="24"/>
        </w:rPr>
        <w:t>Shifting the burden of financ</w:t>
      </w:r>
      <w:r w:rsidR="00B42EF7" w:rsidRPr="005D0C40">
        <w:rPr>
          <w:rFonts w:ascii="Arial" w:hAnsi="Arial" w:cs="Arial"/>
          <w:iCs/>
          <w:sz w:val="24"/>
          <w:szCs w:val="24"/>
        </w:rPr>
        <w:t>ing to a large number of credit-worthy</w:t>
      </w:r>
      <w:r w:rsidRPr="005D0C40">
        <w:rPr>
          <w:rFonts w:ascii="Arial" w:hAnsi="Arial" w:cs="Arial"/>
          <w:iCs/>
          <w:sz w:val="24"/>
          <w:szCs w:val="24"/>
        </w:rPr>
        <w:t xml:space="preserve"> individuals and business</w:t>
      </w:r>
      <w:r w:rsidR="00B42EF7" w:rsidRPr="005D0C40">
        <w:rPr>
          <w:rFonts w:ascii="Arial" w:hAnsi="Arial" w:cs="Arial"/>
          <w:iCs/>
          <w:sz w:val="24"/>
          <w:szCs w:val="24"/>
        </w:rPr>
        <w:t>es</w:t>
      </w:r>
      <w:r w:rsidRPr="005D0C40">
        <w:rPr>
          <w:rFonts w:ascii="Arial" w:hAnsi="Arial" w:cs="Arial"/>
          <w:iCs/>
          <w:sz w:val="24"/>
          <w:szCs w:val="24"/>
        </w:rPr>
        <w:t xml:space="preserve"> spreads </w:t>
      </w:r>
      <w:r w:rsidR="0009687D" w:rsidRPr="005D0C40">
        <w:rPr>
          <w:rFonts w:ascii="Arial" w:hAnsi="Arial" w:cs="Arial"/>
          <w:iCs/>
          <w:sz w:val="24"/>
          <w:szCs w:val="24"/>
        </w:rPr>
        <w:t xml:space="preserve">and reduces </w:t>
      </w:r>
      <w:r w:rsidRPr="005D0C40">
        <w:rPr>
          <w:rFonts w:ascii="Arial" w:hAnsi="Arial" w:cs="Arial"/>
          <w:iCs/>
          <w:sz w:val="24"/>
          <w:szCs w:val="24"/>
        </w:rPr>
        <w:t>the financial</w:t>
      </w:r>
      <w:r w:rsidR="0009687D" w:rsidRPr="005D0C40">
        <w:rPr>
          <w:rFonts w:ascii="Arial" w:hAnsi="Arial" w:cs="Arial"/>
          <w:iCs/>
          <w:sz w:val="24"/>
          <w:szCs w:val="24"/>
        </w:rPr>
        <w:t xml:space="preserve"> risks cuts</w:t>
      </w:r>
      <w:r w:rsidR="00B42EF7" w:rsidRPr="005D0C40">
        <w:rPr>
          <w:rFonts w:ascii="Arial" w:hAnsi="Arial" w:cs="Arial"/>
          <w:iCs/>
          <w:sz w:val="24"/>
          <w:szCs w:val="24"/>
        </w:rPr>
        <w:t xml:space="preserve"> </w:t>
      </w:r>
      <w:r w:rsidRPr="005D0C40">
        <w:rPr>
          <w:rFonts w:ascii="Arial" w:hAnsi="Arial" w:cs="Arial"/>
          <w:iCs/>
          <w:sz w:val="24"/>
          <w:szCs w:val="24"/>
        </w:rPr>
        <w:t xml:space="preserve">the price tag utilities and governments </w:t>
      </w:r>
      <w:r w:rsidR="00B42EF7" w:rsidRPr="005D0C40">
        <w:rPr>
          <w:rFonts w:ascii="Arial" w:hAnsi="Arial" w:cs="Arial"/>
          <w:iCs/>
          <w:sz w:val="24"/>
          <w:szCs w:val="24"/>
        </w:rPr>
        <w:t xml:space="preserve">would </w:t>
      </w:r>
      <w:r w:rsidRPr="005D0C40">
        <w:rPr>
          <w:rFonts w:ascii="Arial" w:hAnsi="Arial" w:cs="Arial"/>
          <w:iCs/>
          <w:sz w:val="24"/>
          <w:szCs w:val="24"/>
        </w:rPr>
        <w:t xml:space="preserve">have to take on in major financings. </w:t>
      </w:r>
    </w:p>
    <w:p w14:paraId="4D68F5C4" w14:textId="77777777" w:rsidR="00D13650" w:rsidRPr="005D0C40" w:rsidRDefault="00D13650" w:rsidP="00F1401A">
      <w:pPr>
        <w:pStyle w:val="Body"/>
        <w:rPr>
          <w:rFonts w:ascii="Arial" w:hAnsi="Arial" w:cs="Arial"/>
          <w:iCs/>
          <w:sz w:val="24"/>
          <w:szCs w:val="24"/>
        </w:rPr>
      </w:pPr>
    </w:p>
    <w:p w14:paraId="50DA6E73" w14:textId="2B71CB4F" w:rsidR="00F1401A" w:rsidRPr="005D0C40" w:rsidRDefault="0083746B" w:rsidP="00F1401A">
      <w:pPr>
        <w:pStyle w:val="Body"/>
        <w:rPr>
          <w:rFonts w:ascii="Arial" w:hAnsi="Arial" w:cs="Arial"/>
          <w:iCs/>
          <w:sz w:val="24"/>
          <w:szCs w:val="24"/>
        </w:rPr>
      </w:pPr>
      <w:r w:rsidRPr="005D0C40">
        <w:rPr>
          <w:rFonts w:ascii="Arial" w:hAnsi="Arial" w:cs="Arial"/>
          <w:iCs/>
          <w:sz w:val="24"/>
          <w:szCs w:val="24"/>
        </w:rPr>
        <w:t xml:space="preserve">The </w:t>
      </w:r>
      <w:r w:rsidR="0009687D" w:rsidRPr="005D0C40">
        <w:rPr>
          <w:rFonts w:ascii="Arial" w:hAnsi="Arial" w:cs="Arial"/>
          <w:iCs/>
          <w:sz w:val="24"/>
          <w:szCs w:val="24"/>
        </w:rPr>
        <w:t xml:space="preserve">300 US power plants </w:t>
      </w:r>
      <w:r w:rsidR="00F1401A" w:rsidRPr="005D0C40">
        <w:rPr>
          <w:rFonts w:ascii="Arial" w:hAnsi="Arial" w:cs="Arial"/>
          <w:iCs/>
          <w:sz w:val="24"/>
          <w:szCs w:val="24"/>
        </w:rPr>
        <w:t>subject to flooding, se</w:t>
      </w:r>
      <w:r w:rsidR="0009687D" w:rsidRPr="005D0C40">
        <w:rPr>
          <w:rFonts w:ascii="Arial" w:hAnsi="Arial" w:cs="Arial"/>
          <w:iCs/>
          <w:sz w:val="24"/>
          <w:szCs w:val="24"/>
        </w:rPr>
        <w:t>a level rise, storm surges or</w:t>
      </w:r>
      <w:r w:rsidR="00F1401A" w:rsidRPr="005D0C40">
        <w:rPr>
          <w:rFonts w:ascii="Arial" w:hAnsi="Arial" w:cs="Arial"/>
          <w:iCs/>
          <w:sz w:val="24"/>
          <w:szCs w:val="24"/>
        </w:rPr>
        <w:t xml:space="preserve"> heat wave shut downs or reduced power output</w:t>
      </w:r>
      <w:r w:rsidR="0009687D" w:rsidRPr="005D0C40">
        <w:rPr>
          <w:rFonts w:ascii="Arial" w:hAnsi="Arial" w:cs="Arial"/>
          <w:iCs/>
          <w:sz w:val="24"/>
          <w:szCs w:val="24"/>
        </w:rPr>
        <w:t>s will not impact DG operations</w:t>
      </w:r>
      <w:r w:rsidR="00F1401A" w:rsidRPr="005D0C40">
        <w:rPr>
          <w:rFonts w:ascii="Arial" w:hAnsi="Arial" w:cs="Arial"/>
          <w:iCs/>
          <w:sz w:val="24"/>
          <w:szCs w:val="24"/>
        </w:rPr>
        <w:t xml:space="preserve">.  </w:t>
      </w:r>
    </w:p>
    <w:p w14:paraId="4791730F" w14:textId="77777777" w:rsidR="0009687D" w:rsidRPr="005D0C40" w:rsidRDefault="0009687D" w:rsidP="00F1401A">
      <w:pPr>
        <w:pStyle w:val="Body"/>
        <w:rPr>
          <w:rFonts w:ascii="Arial" w:hAnsi="Arial" w:cs="Arial"/>
          <w:i/>
          <w:iCs/>
          <w:sz w:val="24"/>
          <w:szCs w:val="24"/>
        </w:rPr>
      </w:pPr>
    </w:p>
    <w:p w14:paraId="007EB48E" w14:textId="31454473" w:rsidR="00E00CB6" w:rsidRPr="00D60B60" w:rsidRDefault="00DF261B" w:rsidP="00DF261B">
      <w:pPr>
        <w:pStyle w:val="Body"/>
        <w:jc w:val="center"/>
        <w:rPr>
          <w:rFonts w:ascii="Arial" w:hAnsi="Arial" w:cs="Arial"/>
          <w:b/>
          <w:i/>
          <w:iCs/>
          <w:sz w:val="24"/>
          <w:szCs w:val="24"/>
        </w:rPr>
      </w:pPr>
      <w:r w:rsidRPr="00D60B60">
        <w:rPr>
          <w:rFonts w:ascii="Arial" w:hAnsi="Arial" w:cs="Arial"/>
          <w:b/>
          <w:i/>
          <w:iCs/>
          <w:sz w:val="24"/>
          <w:szCs w:val="24"/>
        </w:rPr>
        <w:t xml:space="preserve">Assuring a Supply of Competitive </w:t>
      </w:r>
      <w:r w:rsidR="0009687D" w:rsidRPr="00D60B60">
        <w:rPr>
          <w:rFonts w:ascii="Arial" w:hAnsi="Arial" w:cs="Arial"/>
          <w:b/>
          <w:i/>
          <w:iCs/>
          <w:sz w:val="24"/>
          <w:szCs w:val="24"/>
        </w:rPr>
        <w:t>Ene</w:t>
      </w:r>
      <w:r w:rsidRPr="00D60B60">
        <w:rPr>
          <w:rFonts w:ascii="Arial" w:hAnsi="Arial" w:cs="Arial"/>
          <w:b/>
          <w:i/>
          <w:iCs/>
          <w:sz w:val="24"/>
          <w:szCs w:val="24"/>
        </w:rPr>
        <w:t xml:space="preserve">rgy Transition Technologies </w:t>
      </w:r>
    </w:p>
    <w:p w14:paraId="71D92139" w14:textId="77777777" w:rsidR="006706EA" w:rsidRPr="00D60B60" w:rsidRDefault="006706EA" w:rsidP="00404230">
      <w:pPr>
        <w:pStyle w:val="Body"/>
        <w:rPr>
          <w:rFonts w:ascii="Arial" w:hAnsi="Arial" w:cs="Arial"/>
          <w:b/>
          <w:i/>
          <w:iCs/>
          <w:sz w:val="24"/>
          <w:szCs w:val="24"/>
        </w:rPr>
      </w:pPr>
    </w:p>
    <w:p w14:paraId="0AE346A0" w14:textId="024F6585" w:rsidR="00DF261B" w:rsidRPr="005D0C40" w:rsidRDefault="00DF261B" w:rsidP="00404230">
      <w:pPr>
        <w:pStyle w:val="Body"/>
        <w:rPr>
          <w:rFonts w:ascii="Arial" w:hAnsi="Arial" w:cs="Arial"/>
          <w:sz w:val="24"/>
          <w:szCs w:val="24"/>
        </w:rPr>
      </w:pPr>
      <w:r w:rsidRPr="005D0C40">
        <w:rPr>
          <w:rFonts w:ascii="Arial" w:hAnsi="Arial" w:cs="Arial"/>
          <w:sz w:val="24"/>
          <w:szCs w:val="24"/>
        </w:rPr>
        <w:t>Most all recent climate and energy related publications asser</w:t>
      </w:r>
      <w:r w:rsidR="006306BD" w:rsidRPr="005D0C40">
        <w:rPr>
          <w:rFonts w:ascii="Arial" w:hAnsi="Arial" w:cs="Arial"/>
          <w:sz w:val="24"/>
          <w:szCs w:val="24"/>
        </w:rPr>
        <w:t xml:space="preserve">t that new energy technologies </w:t>
      </w:r>
      <w:r w:rsidRPr="005D0C40">
        <w:rPr>
          <w:rFonts w:ascii="Arial" w:hAnsi="Arial" w:cs="Arial"/>
          <w:sz w:val="24"/>
          <w:szCs w:val="24"/>
        </w:rPr>
        <w:t>and more research</w:t>
      </w:r>
      <w:r w:rsidR="006306BD" w:rsidRPr="005D0C40">
        <w:rPr>
          <w:rFonts w:ascii="Arial" w:hAnsi="Arial" w:cs="Arial"/>
          <w:sz w:val="24"/>
          <w:szCs w:val="24"/>
        </w:rPr>
        <w:t>,</w:t>
      </w:r>
      <w:r w:rsidRPr="005D0C40">
        <w:rPr>
          <w:rFonts w:ascii="Arial" w:hAnsi="Arial" w:cs="Arial"/>
          <w:sz w:val="24"/>
          <w:szCs w:val="24"/>
        </w:rPr>
        <w:t xml:space="preserve"> development</w:t>
      </w:r>
      <w:r w:rsidR="006306BD" w:rsidRPr="005D0C40">
        <w:rPr>
          <w:rFonts w:ascii="Arial" w:hAnsi="Arial" w:cs="Arial"/>
          <w:sz w:val="24"/>
          <w:szCs w:val="24"/>
        </w:rPr>
        <w:t>,</w:t>
      </w:r>
      <w:r w:rsidRPr="005D0C40">
        <w:rPr>
          <w:rFonts w:ascii="Arial" w:hAnsi="Arial" w:cs="Arial"/>
          <w:sz w:val="24"/>
          <w:szCs w:val="24"/>
        </w:rPr>
        <w:t xml:space="preserve"> and demonstration “RD&amp;D” are essential to achieving this century’s climate goals whi</w:t>
      </w:r>
      <w:r w:rsidR="00A5577C" w:rsidRPr="005D0C40">
        <w:rPr>
          <w:rFonts w:ascii="Arial" w:hAnsi="Arial" w:cs="Arial"/>
          <w:sz w:val="24"/>
          <w:szCs w:val="24"/>
        </w:rPr>
        <w:t>le maintaining energy supplies.</w:t>
      </w:r>
      <w:r w:rsidR="006043D5" w:rsidRPr="005D0C40">
        <w:rPr>
          <w:rFonts w:ascii="Arial" w:hAnsi="Arial" w:cs="Arial"/>
          <w:sz w:val="24"/>
          <w:szCs w:val="24"/>
        </w:rPr>
        <w:t xml:space="preserve"> </w:t>
      </w:r>
    </w:p>
    <w:p w14:paraId="4C4C559F" w14:textId="77777777" w:rsidR="00A5577C" w:rsidRPr="005D0C40" w:rsidRDefault="00A5577C" w:rsidP="00404230">
      <w:pPr>
        <w:pStyle w:val="Body"/>
        <w:rPr>
          <w:rFonts w:ascii="Arial" w:hAnsi="Arial" w:cs="Arial"/>
          <w:sz w:val="24"/>
          <w:szCs w:val="24"/>
        </w:rPr>
      </w:pPr>
    </w:p>
    <w:p w14:paraId="6B52438E" w14:textId="48B4B56E" w:rsidR="00B47FED" w:rsidRPr="005D0C40" w:rsidRDefault="00A5577C" w:rsidP="00404230">
      <w:pPr>
        <w:pStyle w:val="Body"/>
        <w:rPr>
          <w:rFonts w:ascii="Arial" w:hAnsi="Arial" w:cs="Arial"/>
          <w:sz w:val="24"/>
          <w:szCs w:val="24"/>
        </w:rPr>
      </w:pPr>
      <w:r w:rsidRPr="005D0C40">
        <w:rPr>
          <w:rFonts w:ascii="Arial" w:hAnsi="Arial" w:cs="Arial"/>
          <w:sz w:val="24"/>
          <w:szCs w:val="24"/>
        </w:rPr>
        <w:t xml:space="preserve">In </w:t>
      </w:r>
      <w:r w:rsidR="00DF261B" w:rsidRPr="005D0C40">
        <w:rPr>
          <w:rFonts w:ascii="Arial" w:hAnsi="Arial" w:cs="Arial"/>
          <w:sz w:val="24"/>
          <w:szCs w:val="24"/>
        </w:rPr>
        <w:t>this section</w:t>
      </w:r>
      <w:r w:rsidR="006306BD" w:rsidRPr="005D0C40">
        <w:rPr>
          <w:rFonts w:ascii="Arial" w:hAnsi="Arial" w:cs="Arial"/>
          <w:sz w:val="24"/>
          <w:szCs w:val="24"/>
        </w:rPr>
        <w:t xml:space="preserve"> we propose establishment of a</w:t>
      </w:r>
      <w:r w:rsidR="006043D5" w:rsidRPr="005D0C40">
        <w:rPr>
          <w:rFonts w:ascii="Arial" w:hAnsi="Arial" w:cs="Arial"/>
          <w:sz w:val="24"/>
          <w:szCs w:val="24"/>
        </w:rPr>
        <w:t xml:space="preserve"> </w:t>
      </w:r>
      <w:r w:rsidR="006306BD" w:rsidRPr="005D0C40">
        <w:rPr>
          <w:rFonts w:ascii="Arial" w:hAnsi="Arial" w:cs="Arial"/>
          <w:sz w:val="24"/>
          <w:szCs w:val="24"/>
        </w:rPr>
        <w:t>center for applied research and development that</w:t>
      </w:r>
      <w:r w:rsidRPr="005D0C40">
        <w:rPr>
          <w:rFonts w:ascii="Arial" w:hAnsi="Arial" w:cs="Arial"/>
          <w:sz w:val="24"/>
          <w:szCs w:val="24"/>
        </w:rPr>
        <w:t xml:space="preserve"> assure</w:t>
      </w:r>
      <w:r w:rsidR="00B47FED" w:rsidRPr="005D0C40">
        <w:rPr>
          <w:rFonts w:ascii="Arial" w:hAnsi="Arial" w:cs="Arial"/>
          <w:sz w:val="24"/>
          <w:szCs w:val="24"/>
        </w:rPr>
        <w:t>s</w:t>
      </w:r>
      <w:r w:rsidRPr="005D0C40">
        <w:rPr>
          <w:rFonts w:ascii="Arial" w:hAnsi="Arial" w:cs="Arial"/>
          <w:sz w:val="24"/>
          <w:szCs w:val="24"/>
        </w:rPr>
        <w:t xml:space="preserve"> a continuous supply of proven energy transition technologies to most all energy markets</w:t>
      </w:r>
      <w:r w:rsidR="006043D5" w:rsidRPr="005D0C40">
        <w:rPr>
          <w:rFonts w:ascii="Arial" w:hAnsi="Arial" w:cs="Arial"/>
          <w:sz w:val="24"/>
          <w:szCs w:val="24"/>
        </w:rPr>
        <w:t xml:space="preserve"> –for decades with outside funding after the initial capital infusion. </w:t>
      </w:r>
      <w:r w:rsidR="006306BD" w:rsidRPr="005D0C40">
        <w:rPr>
          <w:rFonts w:ascii="Arial" w:hAnsi="Arial" w:cs="Arial"/>
          <w:sz w:val="24"/>
          <w:szCs w:val="24"/>
        </w:rPr>
        <w:t xml:space="preserve"> </w:t>
      </w:r>
    </w:p>
    <w:p w14:paraId="092AFDA7" w14:textId="77777777" w:rsidR="00B47FED" w:rsidRPr="005D0C40" w:rsidRDefault="00B47FED" w:rsidP="00404230">
      <w:pPr>
        <w:pStyle w:val="Body"/>
        <w:rPr>
          <w:rFonts w:ascii="Arial" w:hAnsi="Arial" w:cs="Arial"/>
          <w:sz w:val="24"/>
          <w:szCs w:val="24"/>
        </w:rPr>
      </w:pPr>
    </w:p>
    <w:p w14:paraId="4C7019AF" w14:textId="4021343B" w:rsidR="00D8519A" w:rsidRPr="005D0C40" w:rsidRDefault="006306BD" w:rsidP="00404230">
      <w:pPr>
        <w:pStyle w:val="Body"/>
        <w:rPr>
          <w:rFonts w:ascii="Arial" w:hAnsi="Arial" w:cs="Arial"/>
          <w:sz w:val="24"/>
          <w:szCs w:val="24"/>
        </w:rPr>
      </w:pPr>
      <w:r w:rsidRPr="005D0C40">
        <w:rPr>
          <w:rFonts w:ascii="Arial" w:hAnsi="Arial" w:cs="Arial"/>
          <w:sz w:val="24"/>
          <w:szCs w:val="24"/>
        </w:rPr>
        <w:t>The THA/AHN collaboration project is based on the Core Technologies discussed in this submission</w:t>
      </w:r>
      <w:r w:rsidR="006043D5" w:rsidRPr="005D0C40">
        <w:rPr>
          <w:rFonts w:ascii="Arial" w:hAnsi="Arial" w:cs="Arial"/>
          <w:sz w:val="24"/>
          <w:szCs w:val="24"/>
        </w:rPr>
        <w:t xml:space="preserve"> and others available to the Collaboration</w:t>
      </w:r>
      <w:r w:rsidRPr="005D0C40">
        <w:rPr>
          <w:rFonts w:ascii="Arial" w:hAnsi="Arial" w:cs="Arial"/>
          <w:sz w:val="24"/>
          <w:szCs w:val="24"/>
        </w:rPr>
        <w:t>.</w:t>
      </w:r>
      <w:r w:rsidR="00B47FED" w:rsidRPr="005D0C40">
        <w:rPr>
          <w:rFonts w:ascii="Arial" w:hAnsi="Arial" w:cs="Arial"/>
          <w:sz w:val="24"/>
          <w:szCs w:val="24"/>
        </w:rPr>
        <w:t xml:space="preserve"> </w:t>
      </w:r>
      <w:r w:rsidR="006043D5" w:rsidRPr="005D0C40">
        <w:rPr>
          <w:rFonts w:ascii="Arial" w:hAnsi="Arial" w:cs="Arial"/>
          <w:sz w:val="24"/>
          <w:szCs w:val="24"/>
        </w:rPr>
        <w:t>The Center’s</w:t>
      </w:r>
      <w:r w:rsidRPr="005D0C40">
        <w:rPr>
          <w:rFonts w:ascii="Arial" w:hAnsi="Arial" w:cs="Arial"/>
          <w:sz w:val="24"/>
          <w:szCs w:val="24"/>
        </w:rPr>
        <w:t xml:space="preserve"> mission is to apply and advance market-ready of </w:t>
      </w:r>
      <w:r w:rsidR="00D8519A" w:rsidRPr="005D0C40">
        <w:rPr>
          <w:rFonts w:ascii="Arial" w:hAnsi="Arial" w:cs="Arial"/>
          <w:sz w:val="24"/>
          <w:szCs w:val="24"/>
        </w:rPr>
        <w:t>near-market ready technologies and products t</w:t>
      </w:r>
      <w:r w:rsidRPr="005D0C40">
        <w:rPr>
          <w:rFonts w:ascii="Arial" w:hAnsi="Arial" w:cs="Arial"/>
          <w:sz w:val="24"/>
          <w:szCs w:val="24"/>
        </w:rPr>
        <w:t>o energy and materials markets in competition with fossil fuels and traditional materials.</w:t>
      </w:r>
    </w:p>
    <w:p w14:paraId="360314DE" w14:textId="77777777" w:rsidR="00D8519A" w:rsidRPr="005D0C40" w:rsidRDefault="00D8519A" w:rsidP="00404230">
      <w:pPr>
        <w:pStyle w:val="Body"/>
        <w:rPr>
          <w:rFonts w:ascii="Arial" w:hAnsi="Arial" w:cs="Arial"/>
          <w:sz w:val="24"/>
          <w:szCs w:val="24"/>
        </w:rPr>
      </w:pPr>
    </w:p>
    <w:p w14:paraId="5DB60F86" w14:textId="5DAA64BE" w:rsidR="00B47FED" w:rsidRPr="005D0C40" w:rsidRDefault="00D8519A" w:rsidP="00404230">
      <w:pPr>
        <w:pStyle w:val="Body"/>
        <w:rPr>
          <w:rFonts w:ascii="Arial" w:hAnsi="Arial" w:cs="Arial"/>
          <w:sz w:val="24"/>
          <w:szCs w:val="24"/>
        </w:rPr>
      </w:pPr>
      <w:r w:rsidRPr="005D0C40">
        <w:rPr>
          <w:rFonts w:ascii="Arial" w:hAnsi="Arial" w:cs="Arial"/>
          <w:sz w:val="24"/>
          <w:szCs w:val="24"/>
        </w:rPr>
        <w:t>Initial revenues are generated from the sales of Firewater equipment and later from new materials. Beyond this, we spin-off new companies equipped with market ready technologies and strong management team</w:t>
      </w:r>
      <w:r w:rsidR="00B47FED" w:rsidRPr="005D0C40">
        <w:rPr>
          <w:rFonts w:ascii="Arial" w:hAnsi="Arial" w:cs="Arial"/>
          <w:sz w:val="24"/>
          <w:szCs w:val="24"/>
        </w:rPr>
        <w:t>s</w:t>
      </w:r>
      <w:r w:rsidRPr="005D0C40">
        <w:rPr>
          <w:rFonts w:ascii="Arial" w:hAnsi="Arial" w:cs="Arial"/>
          <w:sz w:val="24"/>
          <w:szCs w:val="24"/>
        </w:rPr>
        <w:t xml:space="preserve">. </w:t>
      </w:r>
      <w:r w:rsidR="00B47FED" w:rsidRPr="005D0C40">
        <w:rPr>
          <w:rFonts w:ascii="Arial" w:hAnsi="Arial" w:cs="Arial"/>
          <w:sz w:val="24"/>
          <w:szCs w:val="24"/>
        </w:rPr>
        <w:t xml:space="preserve">Alternatively, we license technologies to existing companies with established markets for the technology. </w:t>
      </w:r>
      <w:r w:rsidRPr="005D0C40">
        <w:rPr>
          <w:rFonts w:ascii="Arial" w:hAnsi="Arial" w:cs="Arial"/>
          <w:sz w:val="24"/>
          <w:szCs w:val="24"/>
        </w:rPr>
        <w:t xml:space="preserve">Establishment </w:t>
      </w:r>
      <w:r w:rsidR="00B47FED" w:rsidRPr="005D0C40">
        <w:rPr>
          <w:rFonts w:ascii="Arial" w:hAnsi="Arial" w:cs="Arial"/>
          <w:sz w:val="24"/>
          <w:szCs w:val="24"/>
        </w:rPr>
        <w:t xml:space="preserve">and </w:t>
      </w:r>
      <w:r w:rsidRPr="005D0C40">
        <w:rPr>
          <w:rFonts w:ascii="Arial" w:hAnsi="Arial" w:cs="Arial"/>
          <w:sz w:val="24"/>
          <w:szCs w:val="24"/>
        </w:rPr>
        <w:t>growth of the Center creates hundreds of jobs and multiple new companies</w:t>
      </w:r>
      <w:r w:rsidR="00B47FED" w:rsidRPr="005D0C40">
        <w:rPr>
          <w:rFonts w:ascii="Arial" w:hAnsi="Arial" w:cs="Arial"/>
          <w:sz w:val="24"/>
          <w:szCs w:val="24"/>
        </w:rPr>
        <w:t xml:space="preserve"> continue job creation. We often hear that small business create </w:t>
      </w:r>
      <w:r w:rsidR="006043D5" w:rsidRPr="005D0C40">
        <w:rPr>
          <w:rFonts w:ascii="Arial" w:hAnsi="Arial" w:cs="Arial"/>
          <w:sz w:val="24"/>
          <w:szCs w:val="24"/>
        </w:rPr>
        <w:t>the jobs; but ne</w:t>
      </w:r>
      <w:r w:rsidR="00B458C8" w:rsidRPr="005D0C40">
        <w:rPr>
          <w:rFonts w:ascii="Arial" w:hAnsi="Arial" w:cs="Arial"/>
          <w:sz w:val="24"/>
          <w:szCs w:val="24"/>
        </w:rPr>
        <w:t>w companies create the most</w:t>
      </w:r>
      <w:r w:rsidR="00B47FED" w:rsidRPr="005D0C40">
        <w:rPr>
          <w:rFonts w:ascii="Arial" w:hAnsi="Arial" w:cs="Arial"/>
          <w:sz w:val="24"/>
          <w:szCs w:val="24"/>
        </w:rPr>
        <w:t xml:space="preserve">! </w:t>
      </w:r>
    </w:p>
    <w:p w14:paraId="39ACBBC7" w14:textId="5CD9CEF6" w:rsidR="006306BD" w:rsidRPr="005D0C40" w:rsidRDefault="006306BD" w:rsidP="00404230">
      <w:pPr>
        <w:pStyle w:val="Body"/>
        <w:rPr>
          <w:rFonts w:ascii="Arial" w:hAnsi="Arial" w:cs="Arial"/>
          <w:sz w:val="24"/>
          <w:szCs w:val="24"/>
        </w:rPr>
      </w:pPr>
    </w:p>
    <w:p w14:paraId="3A00C058" w14:textId="2FE29833" w:rsidR="008A3929" w:rsidRPr="005D0C40" w:rsidRDefault="00A5577C" w:rsidP="00404230">
      <w:pPr>
        <w:pStyle w:val="Body"/>
        <w:rPr>
          <w:rFonts w:ascii="Arial" w:hAnsi="Arial" w:cs="Arial"/>
          <w:sz w:val="24"/>
          <w:szCs w:val="24"/>
        </w:rPr>
      </w:pPr>
      <w:r w:rsidRPr="005D0C40">
        <w:rPr>
          <w:rFonts w:ascii="Arial" w:hAnsi="Arial" w:cs="Arial"/>
          <w:sz w:val="24"/>
          <w:szCs w:val="24"/>
        </w:rPr>
        <w:t>The Collaboration is organized in such a way that AHN</w:t>
      </w:r>
      <w:r w:rsidR="0036650D" w:rsidRPr="005D0C40">
        <w:rPr>
          <w:rFonts w:ascii="Arial" w:hAnsi="Arial" w:cs="Arial"/>
          <w:sz w:val="24"/>
          <w:szCs w:val="24"/>
        </w:rPr>
        <w:t xml:space="preserve"> is required to reinvest </w:t>
      </w:r>
      <w:r w:rsidRPr="005D0C40">
        <w:rPr>
          <w:rFonts w:ascii="Arial" w:hAnsi="Arial" w:cs="Arial"/>
          <w:sz w:val="24"/>
          <w:szCs w:val="24"/>
        </w:rPr>
        <w:t xml:space="preserve">net revenues after taxes </w:t>
      </w:r>
      <w:r w:rsidR="0036650D" w:rsidRPr="005D0C40">
        <w:rPr>
          <w:rFonts w:ascii="Arial" w:hAnsi="Arial" w:cs="Arial"/>
          <w:sz w:val="24"/>
          <w:szCs w:val="24"/>
        </w:rPr>
        <w:t>in further R &amp; D and applications</w:t>
      </w:r>
      <w:r w:rsidRPr="005D0C40">
        <w:rPr>
          <w:rFonts w:ascii="Arial" w:hAnsi="Arial" w:cs="Arial"/>
          <w:sz w:val="24"/>
          <w:szCs w:val="24"/>
        </w:rPr>
        <w:t xml:space="preserve"> </w:t>
      </w:r>
      <w:r w:rsidR="00B458C8" w:rsidRPr="005D0C40">
        <w:rPr>
          <w:rFonts w:ascii="Arial" w:hAnsi="Arial" w:cs="Arial"/>
          <w:sz w:val="24"/>
          <w:szCs w:val="24"/>
        </w:rPr>
        <w:t xml:space="preserve">of transitions technologies </w:t>
      </w:r>
      <w:r w:rsidR="0036650D" w:rsidRPr="005D0C40">
        <w:rPr>
          <w:rFonts w:ascii="Arial" w:hAnsi="Arial" w:cs="Arial"/>
          <w:sz w:val="24"/>
          <w:szCs w:val="24"/>
        </w:rPr>
        <w:t>to energy markets</w:t>
      </w:r>
      <w:r w:rsidR="00B458C8" w:rsidRPr="005D0C40">
        <w:rPr>
          <w:rFonts w:ascii="Arial" w:hAnsi="Arial" w:cs="Arial"/>
          <w:sz w:val="24"/>
          <w:szCs w:val="24"/>
        </w:rPr>
        <w:t>.</w:t>
      </w:r>
      <w:r w:rsidR="0036650D" w:rsidRPr="005D0C40">
        <w:rPr>
          <w:rFonts w:ascii="Arial" w:hAnsi="Arial" w:cs="Arial"/>
          <w:sz w:val="24"/>
          <w:szCs w:val="24"/>
        </w:rPr>
        <w:t xml:space="preserve"> We refer to this </w:t>
      </w:r>
      <w:r w:rsidR="00555A99" w:rsidRPr="005D0C40">
        <w:rPr>
          <w:rFonts w:ascii="Arial" w:hAnsi="Arial" w:cs="Arial"/>
          <w:sz w:val="24"/>
          <w:szCs w:val="24"/>
        </w:rPr>
        <w:t xml:space="preserve">project as the Golden Goose Center for </w:t>
      </w:r>
      <w:r w:rsidR="00B47FED" w:rsidRPr="005D0C40">
        <w:rPr>
          <w:rFonts w:ascii="Arial" w:hAnsi="Arial" w:cs="Arial"/>
          <w:sz w:val="24"/>
          <w:szCs w:val="24"/>
        </w:rPr>
        <w:t xml:space="preserve">Applied Energy Research and Development </w:t>
      </w:r>
      <w:r w:rsidR="008A3929" w:rsidRPr="005D0C40">
        <w:rPr>
          <w:rFonts w:ascii="Arial" w:hAnsi="Arial" w:cs="Arial"/>
          <w:sz w:val="24"/>
          <w:szCs w:val="24"/>
        </w:rPr>
        <w:t>as the</w:t>
      </w:r>
      <w:r w:rsidR="006043D5" w:rsidRPr="005D0C40">
        <w:rPr>
          <w:rFonts w:ascii="Arial" w:hAnsi="Arial" w:cs="Arial"/>
          <w:sz w:val="24"/>
          <w:szCs w:val="24"/>
        </w:rPr>
        <w:t xml:space="preserve"> </w:t>
      </w:r>
      <w:r w:rsidR="008A3929" w:rsidRPr="005D0C40">
        <w:rPr>
          <w:rFonts w:ascii="Arial" w:hAnsi="Arial" w:cs="Arial"/>
          <w:sz w:val="24"/>
          <w:szCs w:val="24"/>
        </w:rPr>
        <w:t xml:space="preserve">valuable </w:t>
      </w:r>
      <w:r w:rsidR="006043D5" w:rsidRPr="005D0C40">
        <w:rPr>
          <w:rFonts w:ascii="Arial" w:hAnsi="Arial" w:cs="Arial"/>
          <w:sz w:val="24"/>
          <w:szCs w:val="24"/>
        </w:rPr>
        <w:t>energy eggs keep coming</w:t>
      </w:r>
      <w:r w:rsidR="008A3929" w:rsidRPr="005D0C40">
        <w:rPr>
          <w:rFonts w:ascii="Arial" w:hAnsi="Arial" w:cs="Arial"/>
          <w:sz w:val="24"/>
          <w:szCs w:val="24"/>
        </w:rPr>
        <w:t>.</w:t>
      </w:r>
    </w:p>
    <w:p w14:paraId="6637993D" w14:textId="77777777" w:rsidR="008A3929" w:rsidRPr="005D0C40" w:rsidRDefault="008A3929" w:rsidP="00404230">
      <w:pPr>
        <w:pStyle w:val="Body"/>
        <w:rPr>
          <w:rFonts w:ascii="Arial" w:hAnsi="Arial" w:cs="Arial"/>
          <w:sz w:val="24"/>
          <w:szCs w:val="24"/>
        </w:rPr>
      </w:pPr>
    </w:p>
    <w:p w14:paraId="0B124554" w14:textId="46A16E7C" w:rsidR="008A3929" w:rsidRPr="005D0C40" w:rsidRDefault="008A3929" w:rsidP="00404230">
      <w:pPr>
        <w:pStyle w:val="Body"/>
        <w:rPr>
          <w:rFonts w:ascii="Arial" w:hAnsi="Arial" w:cs="Arial"/>
          <w:sz w:val="24"/>
          <w:szCs w:val="24"/>
        </w:rPr>
      </w:pPr>
      <w:r w:rsidRPr="005D0C40">
        <w:rPr>
          <w:rFonts w:ascii="Arial" w:hAnsi="Arial" w:cs="Arial"/>
          <w:sz w:val="24"/>
          <w:szCs w:val="24"/>
        </w:rPr>
        <w:t>Reinvestment funds are substantial. For example, in the 5th year after funding, the AHN business plan financials project $717,359,750 in revenues and $249,071,115 in net after</w:t>
      </w:r>
      <w:r w:rsidR="00B458C8" w:rsidRPr="005D0C40">
        <w:rPr>
          <w:rFonts w:ascii="Arial" w:hAnsi="Arial" w:cs="Arial"/>
          <w:sz w:val="24"/>
          <w:szCs w:val="24"/>
        </w:rPr>
        <w:t>-</w:t>
      </w:r>
      <w:r w:rsidRPr="005D0C40">
        <w:rPr>
          <w:rFonts w:ascii="Arial" w:hAnsi="Arial" w:cs="Arial"/>
          <w:sz w:val="24"/>
          <w:szCs w:val="24"/>
        </w:rPr>
        <w:t xml:space="preserve">tax earnings for reinvestment in energy transition R &amp; D and </w:t>
      </w:r>
      <w:r w:rsidR="00B458C8" w:rsidRPr="005D0C40">
        <w:rPr>
          <w:rFonts w:ascii="Arial" w:hAnsi="Arial" w:cs="Arial"/>
          <w:sz w:val="24"/>
          <w:szCs w:val="24"/>
        </w:rPr>
        <w:t xml:space="preserve">market </w:t>
      </w:r>
      <w:r w:rsidRPr="005D0C40">
        <w:rPr>
          <w:rFonts w:ascii="Arial" w:hAnsi="Arial" w:cs="Arial"/>
          <w:sz w:val="24"/>
          <w:szCs w:val="24"/>
        </w:rPr>
        <w:t xml:space="preserve">applications. </w:t>
      </w:r>
      <w:r w:rsidR="0036650D" w:rsidRPr="005D0C40">
        <w:rPr>
          <w:rFonts w:ascii="Arial" w:hAnsi="Arial" w:cs="Arial"/>
          <w:sz w:val="24"/>
          <w:szCs w:val="24"/>
        </w:rPr>
        <w:t xml:space="preserve"> </w:t>
      </w:r>
    </w:p>
    <w:p w14:paraId="606A1273" w14:textId="77777777" w:rsidR="008A3929" w:rsidRPr="005D0C40" w:rsidRDefault="008A3929" w:rsidP="00404230">
      <w:pPr>
        <w:pStyle w:val="Body"/>
        <w:rPr>
          <w:rFonts w:ascii="Arial" w:hAnsi="Arial" w:cs="Arial"/>
          <w:sz w:val="24"/>
          <w:szCs w:val="24"/>
        </w:rPr>
      </w:pPr>
    </w:p>
    <w:p w14:paraId="33C91FBC" w14:textId="4D178417" w:rsidR="000D4828" w:rsidRPr="005D0C40" w:rsidRDefault="008A3929" w:rsidP="00404230">
      <w:pPr>
        <w:pStyle w:val="Body"/>
        <w:rPr>
          <w:rFonts w:ascii="Arial" w:hAnsi="Arial" w:cs="Arial"/>
          <w:sz w:val="24"/>
          <w:szCs w:val="24"/>
        </w:rPr>
      </w:pPr>
      <w:r w:rsidRPr="005D0C40">
        <w:rPr>
          <w:rFonts w:ascii="Arial" w:hAnsi="Arial" w:cs="Arial"/>
          <w:sz w:val="24"/>
          <w:szCs w:val="24"/>
        </w:rPr>
        <w:t xml:space="preserve">The impact of the Golden Goose Center </w:t>
      </w:r>
      <w:r w:rsidR="00B458C8" w:rsidRPr="005D0C40">
        <w:rPr>
          <w:rFonts w:ascii="Arial" w:hAnsi="Arial" w:cs="Arial"/>
          <w:sz w:val="24"/>
          <w:szCs w:val="24"/>
        </w:rPr>
        <w:t xml:space="preserve">on oil, gas markets </w:t>
      </w:r>
      <w:r w:rsidRPr="005D0C40">
        <w:rPr>
          <w:rFonts w:ascii="Arial" w:hAnsi="Arial" w:cs="Arial"/>
          <w:sz w:val="24"/>
          <w:szCs w:val="24"/>
        </w:rPr>
        <w:t>is to speed-up inject</w:t>
      </w:r>
      <w:r w:rsidR="00B458C8" w:rsidRPr="005D0C40">
        <w:rPr>
          <w:rFonts w:ascii="Arial" w:hAnsi="Arial" w:cs="Arial"/>
          <w:sz w:val="24"/>
          <w:szCs w:val="24"/>
        </w:rPr>
        <w:t>ion</w:t>
      </w:r>
      <w:r w:rsidRPr="005D0C40">
        <w:rPr>
          <w:rFonts w:ascii="Arial" w:hAnsi="Arial" w:cs="Arial"/>
          <w:sz w:val="24"/>
          <w:szCs w:val="24"/>
        </w:rPr>
        <w:t xml:space="preserve"> </w:t>
      </w:r>
      <w:r w:rsidR="00B458C8" w:rsidRPr="005D0C40">
        <w:rPr>
          <w:rFonts w:ascii="Arial" w:hAnsi="Arial" w:cs="Arial"/>
          <w:sz w:val="24"/>
          <w:szCs w:val="24"/>
        </w:rPr>
        <w:t>of</w:t>
      </w:r>
      <w:r w:rsidRPr="005D0C40">
        <w:rPr>
          <w:rFonts w:ascii="Arial" w:hAnsi="Arial" w:cs="Arial"/>
          <w:sz w:val="24"/>
          <w:szCs w:val="24"/>
        </w:rPr>
        <w:t xml:space="preserve"> superior</w:t>
      </w:r>
      <w:r w:rsidR="00717B5D" w:rsidRPr="005D0C40">
        <w:rPr>
          <w:rFonts w:ascii="Arial" w:hAnsi="Arial" w:cs="Arial"/>
          <w:sz w:val="24"/>
          <w:szCs w:val="24"/>
        </w:rPr>
        <w:t>, competiti</w:t>
      </w:r>
      <w:r w:rsidR="00107DA8">
        <w:rPr>
          <w:rFonts w:ascii="Arial" w:hAnsi="Arial" w:cs="Arial"/>
          <w:sz w:val="24"/>
          <w:szCs w:val="24"/>
        </w:rPr>
        <w:t xml:space="preserve">ve, climate-safe, products </w:t>
      </w:r>
      <w:r w:rsidRPr="005D0C40">
        <w:rPr>
          <w:rFonts w:ascii="Arial" w:hAnsi="Arial" w:cs="Arial"/>
          <w:sz w:val="24"/>
          <w:szCs w:val="24"/>
        </w:rPr>
        <w:t xml:space="preserve">into oil, gas, coal and </w:t>
      </w:r>
      <w:r w:rsidR="000D4828" w:rsidRPr="005D0C40">
        <w:rPr>
          <w:rFonts w:ascii="Arial" w:hAnsi="Arial" w:cs="Arial"/>
          <w:sz w:val="24"/>
          <w:szCs w:val="24"/>
        </w:rPr>
        <w:t>materials markets.</w:t>
      </w:r>
      <w:r w:rsidR="00717B5D" w:rsidRPr="005D0C40">
        <w:rPr>
          <w:rFonts w:ascii="Arial" w:hAnsi="Arial" w:cs="Arial"/>
          <w:sz w:val="24"/>
          <w:szCs w:val="24"/>
        </w:rPr>
        <w:t xml:space="preserve"> </w:t>
      </w:r>
      <w:r w:rsidR="00717B5D" w:rsidRPr="00107DA8">
        <w:rPr>
          <w:rFonts w:ascii="Arial" w:hAnsi="Arial" w:cs="Arial"/>
          <w:b/>
          <w:i/>
          <w:sz w:val="24"/>
          <w:szCs w:val="24"/>
        </w:rPr>
        <w:t xml:space="preserve">The fuel we introduce can be transported in traditional pipelines, tanks, vehicles, </w:t>
      </w:r>
      <w:proofErr w:type="gramStart"/>
      <w:r w:rsidR="00717B5D" w:rsidRPr="00107DA8">
        <w:rPr>
          <w:rFonts w:ascii="Arial" w:hAnsi="Arial" w:cs="Arial"/>
          <w:b/>
          <w:i/>
          <w:sz w:val="24"/>
          <w:szCs w:val="24"/>
        </w:rPr>
        <w:t>vessels</w:t>
      </w:r>
      <w:proofErr w:type="gramEnd"/>
      <w:r w:rsidR="00717B5D" w:rsidRPr="00107DA8">
        <w:rPr>
          <w:rFonts w:ascii="Arial" w:hAnsi="Arial" w:cs="Arial"/>
          <w:b/>
          <w:i/>
          <w:sz w:val="24"/>
          <w:szCs w:val="24"/>
        </w:rPr>
        <w:t xml:space="preserve"> and stor</w:t>
      </w:r>
      <w:r w:rsidR="007929D7" w:rsidRPr="00107DA8">
        <w:rPr>
          <w:rFonts w:ascii="Arial" w:hAnsi="Arial" w:cs="Arial"/>
          <w:b/>
          <w:i/>
          <w:sz w:val="24"/>
          <w:szCs w:val="24"/>
        </w:rPr>
        <w:t xml:space="preserve">ed </w:t>
      </w:r>
      <w:r w:rsidR="00717B5D" w:rsidRPr="00107DA8">
        <w:rPr>
          <w:rFonts w:ascii="Arial" w:hAnsi="Arial" w:cs="Arial"/>
          <w:b/>
          <w:i/>
          <w:sz w:val="24"/>
          <w:szCs w:val="24"/>
        </w:rPr>
        <w:t>in traditional tanks</w:t>
      </w:r>
      <w:r w:rsidR="00717B5D" w:rsidRPr="005D0C40">
        <w:rPr>
          <w:rFonts w:ascii="Arial" w:hAnsi="Arial" w:cs="Arial"/>
          <w:sz w:val="24"/>
          <w:szCs w:val="24"/>
        </w:rPr>
        <w:t xml:space="preserve"> with little or no re-purposing. The impact on electricity TS&amp;D is to incrementally shift reliance on traditional</w:t>
      </w:r>
      <w:r w:rsidR="007929D7" w:rsidRPr="005D0C40">
        <w:rPr>
          <w:rFonts w:ascii="Arial" w:hAnsi="Arial" w:cs="Arial"/>
          <w:sz w:val="24"/>
          <w:szCs w:val="24"/>
        </w:rPr>
        <w:t xml:space="preserve"> electricity</w:t>
      </w:r>
      <w:r w:rsidR="00717B5D" w:rsidRPr="005D0C40">
        <w:rPr>
          <w:rFonts w:ascii="Arial" w:hAnsi="Arial" w:cs="Arial"/>
          <w:sz w:val="24"/>
          <w:szCs w:val="24"/>
        </w:rPr>
        <w:t xml:space="preserve"> transportation and distribution </w:t>
      </w:r>
      <w:r w:rsidR="007929D7" w:rsidRPr="005D0C40">
        <w:rPr>
          <w:rFonts w:ascii="Arial" w:hAnsi="Arial" w:cs="Arial"/>
          <w:sz w:val="24"/>
          <w:szCs w:val="24"/>
        </w:rPr>
        <w:t xml:space="preserve">systems </w:t>
      </w:r>
      <w:r w:rsidR="00717B5D" w:rsidRPr="005D0C40">
        <w:rPr>
          <w:rFonts w:ascii="Arial" w:hAnsi="Arial" w:cs="Arial"/>
          <w:sz w:val="24"/>
          <w:szCs w:val="24"/>
        </w:rPr>
        <w:t xml:space="preserve">to </w:t>
      </w:r>
      <w:r w:rsidR="007929D7" w:rsidRPr="005D0C40">
        <w:rPr>
          <w:rFonts w:ascii="Arial" w:hAnsi="Arial" w:cs="Arial"/>
          <w:sz w:val="24"/>
          <w:szCs w:val="24"/>
        </w:rPr>
        <w:t xml:space="preserve">on-site generation and pipeline or truck fuel delivery. Waste stream analysis of feedstocks for hydrogen and new materials production should be conducted and redirection of trash flows of materials most suitable for energy and materials production should be implemented. Collection and delivery systems may </w:t>
      </w:r>
      <w:proofErr w:type="spellStart"/>
      <w:proofErr w:type="gramStart"/>
      <w:r w:rsidR="007929D7" w:rsidRPr="005D0C40">
        <w:rPr>
          <w:rFonts w:ascii="Arial" w:hAnsi="Arial" w:cs="Arial"/>
          <w:sz w:val="24"/>
          <w:szCs w:val="24"/>
        </w:rPr>
        <w:t>ned</w:t>
      </w:r>
      <w:proofErr w:type="spellEnd"/>
      <w:proofErr w:type="gramEnd"/>
      <w:r w:rsidR="007929D7" w:rsidRPr="005D0C40">
        <w:rPr>
          <w:rFonts w:ascii="Arial" w:hAnsi="Arial" w:cs="Arial"/>
          <w:sz w:val="24"/>
          <w:szCs w:val="24"/>
        </w:rPr>
        <w:t xml:space="preserve"> to be reorganized to supply ample feeds</w:t>
      </w:r>
      <w:r w:rsidR="00D60B60">
        <w:rPr>
          <w:rFonts w:ascii="Arial" w:hAnsi="Arial" w:cs="Arial"/>
          <w:sz w:val="24"/>
          <w:szCs w:val="24"/>
        </w:rPr>
        <w:t>t</w:t>
      </w:r>
      <w:r w:rsidR="007929D7" w:rsidRPr="005D0C40">
        <w:rPr>
          <w:rFonts w:ascii="Arial" w:hAnsi="Arial" w:cs="Arial"/>
          <w:sz w:val="24"/>
          <w:szCs w:val="24"/>
        </w:rPr>
        <w:t>o</w:t>
      </w:r>
      <w:r w:rsidR="00D60B60">
        <w:rPr>
          <w:rFonts w:ascii="Arial" w:hAnsi="Arial" w:cs="Arial"/>
          <w:sz w:val="24"/>
          <w:szCs w:val="24"/>
        </w:rPr>
        <w:t>c</w:t>
      </w:r>
      <w:r w:rsidR="007929D7" w:rsidRPr="005D0C40">
        <w:rPr>
          <w:rFonts w:ascii="Arial" w:hAnsi="Arial" w:cs="Arial"/>
          <w:sz w:val="24"/>
          <w:szCs w:val="24"/>
        </w:rPr>
        <w:t xml:space="preserve">ks.    </w:t>
      </w:r>
    </w:p>
    <w:p w14:paraId="55507965" w14:textId="77777777" w:rsidR="000D4828" w:rsidRPr="005D0C40" w:rsidRDefault="000D4828" w:rsidP="00404230">
      <w:pPr>
        <w:pStyle w:val="Body"/>
        <w:rPr>
          <w:rFonts w:ascii="Arial" w:hAnsi="Arial" w:cs="Arial"/>
          <w:sz w:val="24"/>
          <w:szCs w:val="24"/>
        </w:rPr>
      </w:pPr>
    </w:p>
    <w:p w14:paraId="088DD5B8" w14:textId="1691A6C4" w:rsidR="0090685A" w:rsidRDefault="000D4828" w:rsidP="00404230">
      <w:pPr>
        <w:pStyle w:val="Body"/>
        <w:rPr>
          <w:rFonts w:ascii="Arial" w:hAnsi="Arial" w:cs="Arial"/>
          <w:sz w:val="24"/>
          <w:szCs w:val="24"/>
        </w:rPr>
      </w:pPr>
      <w:r w:rsidRPr="005D0C40">
        <w:rPr>
          <w:rFonts w:ascii="Arial" w:hAnsi="Arial" w:cs="Arial"/>
          <w:sz w:val="24"/>
          <w:szCs w:val="24"/>
        </w:rPr>
        <w:t>The Collaboration is seeking US $67 million over three years as an initial cash in</w:t>
      </w:r>
      <w:r w:rsidR="0090685A">
        <w:rPr>
          <w:rFonts w:ascii="Arial" w:hAnsi="Arial" w:cs="Arial"/>
          <w:sz w:val="24"/>
          <w:szCs w:val="24"/>
        </w:rPr>
        <w:t>fusion. Compared to the cost of other items in energy transition infrastructure</w:t>
      </w:r>
      <w:r w:rsidR="0035631E">
        <w:rPr>
          <w:rFonts w:ascii="Arial" w:hAnsi="Arial" w:cs="Arial"/>
          <w:sz w:val="24"/>
          <w:szCs w:val="24"/>
        </w:rPr>
        <w:t>, t</w:t>
      </w:r>
      <w:r w:rsidR="0090685A">
        <w:rPr>
          <w:rFonts w:ascii="Arial" w:hAnsi="Arial" w:cs="Arial"/>
          <w:sz w:val="24"/>
          <w:szCs w:val="24"/>
        </w:rPr>
        <w:t>he cos</w:t>
      </w:r>
      <w:r w:rsidR="0035631E">
        <w:rPr>
          <w:rFonts w:ascii="Arial" w:hAnsi="Arial" w:cs="Arial"/>
          <w:sz w:val="24"/>
          <w:szCs w:val="24"/>
        </w:rPr>
        <w:t xml:space="preserve">t of funding </w:t>
      </w:r>
      <w:r w:rsidR="0090685A">
        <w:rPr>
          <w:rFonts w:ascii="Arial" w:hAnsi="Arial" w:cs="Arial"/>
          <w:sz w:val="24"/>
          <w:szCs w:val="24"/>
        </w:rPr>
        <w:t xml:space="preserve">is relatively small and </w:t>
      </w:r>
      <w:r w:rsidR="0035631E">
        <w:rPr>
          <w:rFonts w:ascii="Arial" w:hAnsi="Arial" w:cs="Arial"/>
          <w:sz w:val="24"/>
          <w:szCs w:val="24"/>
        </w:rPr>
        <w:t xml:space="preserve">it </w:t>
      </w:r>
      <w:r w:rsidR="0090685A">
        <w:rPr>
          <w:rFonts w:ascii="Arial" w:hAnsi="Arial" w:cs="Arial"/>
          <w:sz w:val="24"/>
          <w:szCs w:val="24"/>
        </w:rPr>
        <w:t>yields a high return in terms of providing</w:t>
      </w:r>
      <w:r w:rsidR="0035631E">
        <w:rPr>
          <w:rFonts w:ascii="Arial" w:hAnsi="Arial" w:cs="Arial"/>
          <w:sz w:val="24"/>
          <w:szCs w:val="24"/>
        </w:rPr>
        <w:t xml:space="preserve"> an</w:t>
      </w:r>
      <w:r w:rsidR="0090685A">
        <w:rPr>
          <w:rFonts w:ascii="Arial" w:hAnsi="Arial" w:cs="Arial"/>
          <w:sz w:val="24"/>
          <w:szCs w:val="24"/>
        </w:rPr>
        <w:t xml:space="preserve"> essential element of timely energy transition</w:t>
      </w:r>
      <w:r w:rsidR="0035631E">
        <w:rPr>
          <w:rFonts w:ascii="Arial" w:hAnsi="Arial" w:cs="Arial"/>
          <w:sz w:val="24"/>
          <w:szCs w:val="24"/>
        </w:rPr>
        <w:t>.</w:t>
      </w:r>
    </w:p>
    <w:p w14:paraId="49A6A32D" w14:textId="796D99E8" w:rsidR="0036650D" w:rsidRPr="005D0C40" w:rsidRDefault="000D4828" w:rsidP="00404230">
      <w:pPr>
        <w:pStyle w:val="Body"/>
        <w:rPr>
          <w:rFonts w:ascii="Arial" w:hAnsi="Arial" w:cs="Arial"/>
          <w:sz w:val="24"/>
          <w:szCs w:val="24"/>
        </w:rPr>
      </w:pPr>
      <w:r w:rsidRPr="005D0C40">
        <w:rPr>
          <w:rFonts w:ascii="Arial" w:hAnsi="Arial" w:cs="Arial"/>
          <w:sz w:val="24"/>
          <w:szCs w:val="24"/>
        </w:rPr>
        <w:t xml:space="preserve"> </w:t>
      </w:r>
    </w:p>
    <w:p w14:paraId="516DB06B" w14:textId="77777777" w:rsidR="0036650D" w:rsidRDefault="0036650D" w:rsidP="00404230">
      <w:pPr>
        <w:pStyle w:val="Body"/>
      </w:pPr>
    </w:p>
    <w:p w14:paraId="2F51ED3F" w14:textId="3C25B508" w:rsidR="00A5577C" w:rsidRDefault="00A5577C" w:rsidP="00404230">
      <w:pPr>
        <w:pStyle w:val="Body"/>
      </w:pPr>
    </w:p>
    <w:p w14:paraId="3602B9D5" w14:textId="77777777" w:rsidR="00A5577C" w:rsidRDefault="00A5577C" w:rsidP="00404230">
      <w:pPr>
        <w:pStyle w:val="Body"/>
      </w:pPr>
    </w:p>
    <w:p w14:paraId="493EA64F" w14:textId="77777777" w:rsidR="0090685A" w:rsidRDefault="0090685A" w:rsidP="00404230">
      <w:pPr>
        <w:pStyle w:val="Body"/>
      </w:pPr>
    </w:p>
    <w:p w14:paraId="037EEF68" w14:textId="77777777" w:rsidR="0090685A" w:rsidRDefault="0090685A" w:rsidP="00404230">
      <w:pPr>
        <w:pStyle w:val="Body"/>
      </w:pPr>
    </w:p>
    <w:p w14:paraId="37B31FEE" w14:textId="77777777" w:rsidR="0090685A" w:rsidRDefault="0090685A" w:rsidP="00404230">
      <w:pPr>
        <w:pStyle w:val="Body"/>
      </w:pPr>
    </w:p>
    <w:p w14:paraId="7C21DF25" w14:textId="75075988" w:rsidR="00DF261B" w:rsidRDefault="00A5577C" w:rsidP="00404230">
      <w:pPr>
        <w:pStyle w:val="Body"/>
      </w:pPr>
      <w:r>
        <w:t xml:space="preserve">  </w:t>
      </w:r>
    </w:p>
    <w:p w14:paraId="6CB76C5E" w14:textId="77777777" w:rsidR="0035631E" w:rsidRDefault="0035631E" w:rsidP="00107DA8">
      <w:pPr>
        <w:jc w:val="center"/>
        <w:rPr>
          <w:sz w:val="28"/>
          <w:szCs w:val="28"/>
          <w:u w:val="single"/>
        </w:rPr>
      </w:pPr>
    </w:p>
    <w:p w14:paraId="5A92A073" w14:textId="77777777" w:rsidR="00107DA8" w:rsidRDefault="00107DA8" w:rsidP="00107DA8">
      <w:pPr>
        <w:jc w:val="center"/>
        <w:rPr>
          <w:sz w:val="28"/>
          <w:szCs w:val="28"/>
          <w:u w:val="single"/>
        </w:rPr>
      </w:pPr>
      <w:r w:rsidRPr="0073157A">
        <w:rPr>
          <w:sz w:val="28"/>
          <w:szCs w:val="28"/>
          <w:u w:val="single"/>
        </w:rPr>
        <w:t>References</w:t>
      </w:r>
    </w:p>
    <w:p w14:paraId="4622456D" w14:textId="003A2C83" w:rsidR="00107DA8" w:rsidRPr="00524B9E" w:rsidRDefault="00107DA8" w:rsidP="00107DA8">
      <w:pPr>
        <w:rPr>
          <w:sz w:val="28"/>
          <w:szCs w:val="28"/>
        </w:rPr>
      </w:pPr>
      <w:r w:rsidRPr="00524B9E">
        <w:rPr>
          <w:sz w:val="28"/>
          <w:szCs w:val="28"/>
        </w:rPr>
        <w:t>Audubon</w:t>
      </w:r>
      <w:r>
        <w:rPr>
          <w:sz w:val="28"/>
          <w:szCs w:val="28"/>
        </w:rPr>
        <w:t xml:space="preserve">, The Elements: Air, </w:t>
      </w:r>
      <w:proofErr w:type="spellStart"/>
      <w:r>
        <w:rPr>
          <w:sz w:val="28"/>
          <w:szCs w:val="28"/>
        </w:rPr>
        <w:t>Revkin</w:t>
      </w:r>
      <w:proofErr w:type="spellEnd"/>
      <w:r>
        <w:rPr>
          <w:sz w:val="28"/>
          <w:szCs w:val="28"/>
        </w:rPr>
        <w:t xml:space="preserve">, Andrew, How we ran out of air Time, September 9, 2014, pages 2-16, </w:t>
      </w:r>
      <w:hyperlink r:id="rId12" w:history="1">
        <w:r w:rsidRPr="0003122C">
          <w:rPr>
            <w:rStyle w:val="Hyperlink"/>
            <w:sz w:val="28"/>
            <w:szCs w:val="28"/>
          </w:rPr>
          <w:t>http://climate.audub</w:t>
        </w:r>
        <w:r w:rsidRPr="0003122C">
          <w:rPr>
            <w:rStyle w:val="Hyperlink"/>
            <w:sz w:val="28"/>
            <w:szCs w:val="28"/>
          </w:rPr>
          <w:t>o</w:t>
        </w:r>
        <w:r w:rsidRPr="0003122C">
          <w:rPr>
            <w:rStyle w:val="Hyperlink"/>
            <w:sz w:val="28"/>
            <w:szCs w:val="28"/>
          </w:rPr>
          <w:t>n.org/article/how-we-ran-out-of-air-time</w:t>
        </w:r>
      </w:hyperlink>
      <w:r>
        <w:rPr>
          <w:sz w:val="28"/>
          <w:szCs w:val="28"/>
        </w:rPr>
        <w:t xml:space="preserve">. </w:t>
      </w:r>
    </w:p>
    <w:p w14:paraId="2BCE44C9" w14:textId="77777777" w:rsidR="00107DA8" w:rsidRDefault="00107DA8" w:rsidP="00107DA8">
      <w:pPr>
        <w:rPr>
          <w:sz w:val="28"/>
          <w:szCs w:val="28"/>
        </w:rPr>
      </w:pPr>
      <w:r w:rsidRPr="00AF7C5F">
        <w:rPr>
          <w:sz w:val="28"/>
          <w:szCs w:val="28"/>
        </w:rPr>
        <w:t>Carbon Intensity Values</w:t>
      </w:r>
      <w:r>
        <w:rPr>
          <w:sz w:val="28"/>
          <w:szCs w:val="28"/>
        </w:rPr>
        <w:t xml:space="preserve"> –Authority cited: California Health and Safety Code- sections</w:t>
      </w:r>
      <w:proofErr w:type="gramStart"/>
      <w:r>
        <w:rPr>
          <w:sz w:val="28"/>
          <w:szCs w:val="28"/>
        </w:rPr>
        <w:t>:38510</w:t>
      </w:r>
      <w:proofErr w:type="gramEnd"/>
      <w:r>
        <w:rPr>
          <w:sz w:val="28"/>
          <w:szCs w:val="28"/>
        </w:rPr>
        <w:t xml:space="preserve">, 38560, 38580, 39600, 39601, 41510, 38501, 38560.5, 38571, 38580, 39000, 39001, 39002, 39515, 39516,and Western Oil and Gas </w:t>
      </w:r>
      <w:proofErr w:type="spellStart"/>
      <w:r>
        <w:rPr>
          <w:sz w:val="28"/>
          <w:szCs w:val="28"/>
        </w:rPr>
        <w:t>Ass’n</w:t>
      </w:r>
      <w:proofErr w:type="spellEnd"/>
      <w:r>
        <w:rPr>
          <w:sz w:val="28"/>
          <w:szCs w:val="28"/>
        </w:rPr>
        <w:t xml:space="preserve"> vs. Orange County Air Pollution Control District, 14 Cal 3</w:t>
      </w:r>
      <w:r w:rsidRPr="00AF7C5F">
        <w:rPr>
          <w:sz w:val="28"/>
          <w:szCs w:val="28"/>
          <w:vertAlign w:val="superscript"/>
        </w:rPr>
        <w:t>rd</w:t>
      </w:r>
      <w:r>
        <w:rPr>
          <w:sz w:val="28"/>
          <w:szCs w:val="28"/>
        </w:rPr>
        <w:t xml:space="preserve"> 411, 121 Cal </w:t>
      </w:r>
      <w:proofErr w:type="spellStart"/>
      <w:r>
        <w:rPr>
          <w:sz w:val="28"/>
          <w:szCs w:val="28"/>
        </w:rPr>
        <w:t>Rptr</w:t>
      </w:r>
      <w:proofErr w:type="spellEnd"/>
      <w:r>
        <w:rPr>
          <w:sz w:val="28"/>
          <w:szCs w:val="28"/>
        </w:rPr>
        <w:t xml:space="preserve"> 249 (1975).</w:t>
      </w:r>
    </w:p>
    <w:p w14:paraId="233192DC" w14:textId="77777777" w:rsidR="00107DA8" w:rsidRDefault="00107DA8" w:rsidP="00107DA8">
      <w:pPr>
        <w:rPr>
          <w:sz w:val="28"/>
          <w:szCs w:val="28"/>
        </w:rPr>
      </w:pPr>
      <w:r>
        <w:rPr>
          <w:sz w:val="28"/>
          <w:szCs w:val="28"/>
        </w:rPr>
        <w:t>Carbon Tracker Initiative – Carbon Bubble 2014</w:t>
      </w:r>
    </w:p>
    <w:p w14:paraId="3FDBD278" w14:textId="77777777" w:rsidR="00107DA8" w:rsidRDefault="00107DA8" w:rsidP="00107DA8">
      <w:pPr>
        <w:rPr>
          <w:sz w:val="28"/>
          <w:szCs w:val="28"/>
        </w:rPr>
      </w:pPr>
      <w:hyperlink r:id="rId13" w:history="1">
        <w:r w:rsidRPr="0003122C">
          <w:rPr>
            <w:rStyle w:val="Hyperlink"/>
            <w:sz w:val="28"/>
            <w:szCs w:val="28"/>
          </w:rPr>
          <w:t>http://www.carbontracker.org/site/carbonbubble</w:t>
        </w:r>
      </w:hyperlink>
    </w:p>
    <w:p w14:paraId="6F26298C" w14:textId="77777777" w:rsidR="00107DA8" w:rsidRDefault="00107DA8" w:rsidP="00107DA8">
      <w:pPr>
        <w:rPr>
          <w:sz w:val="28"/>
          <w:szCs w:val="28"/>
        </w:rPr>
      </w:pPr>
      <w:r>
        <w:rPr>
          <w:sz w:val="28"/>
          <w:szCs w:val="28"/>
        </w:rPr>
        <w:t>Carbon Tracker Initiative – The Team 2014</w:t>
      </w:r>
    </w:p>
    <w:p w14:paraId="2614C58A" w14:textId="77777777" w:rsidR="00107DA8" w:rsidRDefault="00107DA8" w:rsidP="00107DA8">
      <w:pPr>
        <w:rPr>
          <w:sz w:val="28"/>
          <w:szCs w:val="28"/>
        </w:rPr>
      </w:pPr>
      <w:hyperlink r:id="rId14" w:history="1">
        <w:r w:rsidRPr="0003122C">
          <w:rPr>
            <w:rStyle w:val="Hyperlink"/>
            <w:sz w:val="28"/>
            <w:szCs w:val="28"/>
          </w:rPr>
          <w:t>http://www.carbontracker.org/site/team</w:t>
        </w:r>
      </w:hyperlink>
    </w:p>
    <w:p w14:paraId="05EB0558" w14:textId="77777777" w:rsidR="00107DA8" w:rsidRDefault="00107DA8" w:rsidP="00107DA8">
      <w:pPr>
        <w:rPr>
          <w:sz w:val="28"/>
          <w:szCs w:val="28"/>
        </w:rPr>
      </w:pPr>
      <w:r>
        <w:rPr>
          <w:sz w:val="28"/>
          <w:szCs w:val="28"/>
        </w:rPr>
        <w:t>Carbon Tracker Initiative – Unburnable Carbon 2014</w:t>
      </w:r>
    </w:p>
    <w:p w14:paraId="2438BC04" w14:textId="77777777" w:rsidR="00107DA8" w:rsidRDefault="00107DA8" w:rsidP="00107DA8">
      <w:pPr>
        <w:rPr>
          <w:sz w:val="28"/>
          <w:szCs w:val="28"/>
        </w:rPr>
      </w:pPr>
      <w:hyperlink r:id="rId15" w:history="1">
        <w:r w:rsidRPr="0003122C">
          <w:rPr>
            <w:rStyle w:val="Hyperlink"/>
            <w:sz w:val="28"/>
            <w:szCs w:val="28"/>
          </w:rPr>
          <w:t>http://www.carbontracker.org/site/unburnable</w:t>
        </w:r>
      </w:hyperlink>
    </w:p>
    <w:p w14:paraId="2F919E06" w14:textId="77777777" w:rsidR="00107DA8" w:rsidRDefault="00107DA8" w:rsidP="00107DA8">
      <w:pPr>
        <w:rPr>
          <w:sz w:val="28"/>
          <w:szCs w:val="28"/>
        </w:rPr>
      </w:pPr>
      <w:r>
        <w:rPr>
          <w:sz w:val="28"/>
          <w:szCs w:val="28"/>
        </w:rPr>
        <w:t xml:space="preserve">Carey, Bjorn – Stanford News Service = Stanford biologist warns of early stages of </w:t>
      </w:r>
      <w:proofErr w:type="gramStart"/>
      <w:r>
        <w:rPr>
          <w:sz w:val="28"/>
          <w:szCs w:val="28"/>
        </w:rPr>
        <w:t>earth’s  6</w:t>
      </w:r>
      <w:r w:rsidRPr="004F1D17">
        <w:rPr>
          <w:sz w:val="28"/>
          <w:szCs w:val="28"/>
          <w:vertAlign w:val="superscript"/>
        </w:rPr>
        <w:t>th</w:t>
      </w:r>
      <w:proofErr w:type="gramEnd"/>
      <w:r>
        <w:rPr>
          <w:sz w:val="28"/>
          <w:szCs w:val="28"/>
        </w:rPr>
        <w:t xml:space="preserve"> mass extinction event. </w:t>
      </w:r>
      <w:hyperlink r:id="rId16" w:history="1">
        <w:r w:rsidRPr="0003122C">
          <w:rPr>
            <w:rStyle w:val="Hyperlink"/>
            <w:sz w:val="28"/>
            <w:szCs w:val="28"/>
          </w:rPr>
          <w:t>http://news.stanford,edu/pr/2014</w:t>
        </w:r>
      </w:hyperlink>
    </w:p>
    <w:p w14:paraId="00682B58" w14:textId="77777777" w:rsidR="00107DA8" w:rsidRDefault="00107DA8" w:rsidP="00107DA8">
      <w:pPr>
        <w:rPr>
          <w:sz w:val="28"/>
          <w:szCs w:val="28"/>
        </w:rPr>
      </w:pPr>
      <w:r>
        <w:rPr>
          <w:sz w:val="28"/>
          <w:szCs w:val="28"/>
        </w:rPr>
        <w:t xml:space="preserve">Cushman, John H. –Drill bit Disaster; Inside the biggest oil spill you’ve never heard of.  </w:t>
      </w:r>
      <w:hyperlink r:id="rId17" w:history="1">
        <w:r w:rsidRPr="0003122C">
          <w:rPr>
            <w:rStyle w:val="Hyperlink"/>
            <w:sz w:val="28"/>
            <w:szCs w:val="28"/>
          </w:rPr>
          <w:t>http://insideclimatenews.org/news/2014912</w:t>
        </w:r>
      </w:hyperlink>
    </w:p>
    <w:p w14:paraId="3753764F" w14:textId="77777777" w:rsidR="00107DA8" w:rsidRDefault="00107DA8" w:rsidP="00107DA8">
      <w:pPr>
        <w:rPr>
          <w:sz w:val="28"/>
          <w:szCs w:val="28"/>
        </w:rPr>
      </w:pPr>
      <w:r>
        <w:rPr>
          <w:sz w:val="28"/>
          <w:szCs w:val="28"/>
        </w:rPr>
        <w:t xml:space="preserve">Gillis, Justin – April 13, 2014 International New York Times – Climate Efforts Falling Short, U.N. Panel Says  </w:t>
      </w:r>
      <w:proofErr w:type="gramStart"/>
      <w:r>
        <w:rPr>
          <w:sz w:val="28"/>
          <w:szCs w:val="28"/>
        </w:rPr>
        <w:t xml:space="preserve">-  </w:t>
      </w:r>
      <w:proofErr w:type="gramEnd"/>
      <w:r>
        <w:fldChar w:fldCharType="begin"/>
      </w:r>
      <w:r>
        <w:instrText xml:space="preserve"> HYPERLINK "http://nyti.ms/1jBeHml" </w:instrText>
      </w:r>
      <w:r>
        <w:fldChar w:fldCharType="separate"/>
      </w:r>
      <w:r w:rsidRPr="0003122C">
        <w:rPr>
          <w:rStyle w:val="Hyperlink"/>
          <w:sz w:val="28"/>
          <w:szCs w:val="28"/>
        </w:rPr>
        <w:t>http://nyti.ms/1jBeHml</w:t>
      </w:r>
      <w:r>
        <w:rPr>
          <w:rStyle w:val="Hyperlink"/>
          <w:sz w:val="28"/>
          <w:szCs w:val="28"/>
        </w:rPr>
        <w:fldChar w:fldCharType="end"/>
      </w:r>
    </w:p>
    <w:p w14:paraId="17EE760A" w14:textId="77777777" w:rsidR="00107DA8" w:rsidRDefault="00107DA8" w:rsidP="00107DA8">
      <w:pPr>
        <w:rPr>
          <w:sz w:val="28"/>
          <w:szCs w:val="28"/>
        </w:rPr>
      </w:pPr>
      <w:r>
        <w:rPr>
          <w:sz w:val="28"/>
          <w:szCs w:val="28"/>
        </w:rPr>
        <w:t xml:space="preserve">Gillis, Justin UN Draft Report List Unchecked Emissions </w:t>
      </w:r>
      <w:proofErr w:type="gramStart"/>
      <w:r>
        <w:rPr>
          <w:sz w:val="28"/>
          <w:szCs w:val="28"/>
        </w:rPr>
        <w:t>Risk  Aug</w:t>
      </w:r>
      <w:proofErr w:type="gramEnd"/>
      <w:r>
        <w:rPr>
          <w:sz w:val="28"/>
          <w:szCs w:val="28"/>
        </w:rPr>
        <w:t xml:space="preserve"> 26, 2014 </w:t>
      </w:r>
      <w:hyperlink r:id="rId18" w:history="1">
        <w:r w:rsidRPr="0003122C">
          <w:rPr>
            <w:rStyle w:val="Hyperlink"/>
            <w:sz w:val="28"/>
            <w:szCs w:val="28"/>
          </w:rPr>
          <w:t>http://nyti.ms/1nyhoFn</w:t>
        </w:r>
      </w:hyperlink>
    </w:p>
    <w:p w14:paraId="32332E7B" w14:textId="77777777" w:rsidR="00107DA8" w:rsidRDefault="00107DA8" w:rsidP="00107DA8">
      <w:pPr>
        <w:rPr>
          <w:sz w:val="28"/>
          <w:szCs w:val="28"/>
        </w:rPr>
      </w:pPr>
      <w:r>
        <w:rPr>
          <w:sz w:val="28"/>
          <w:szCs w:val="28"/>
        </w:rPr>
        <w:t>Global Post AFO (</w:t>
      </w:r>
      <w:proofErr w:type="spellStart"/>
      <w:r>
        <w:rPr>
          <w:sz w:val="28"/>
          <w:szCs w:val="28"/>
        </w:rPr>
        <w:t>Agence</w:t>
      </w:r>
      <w:proofErr w:type="spellEnd"/>
      <w:r>
        <w:rPr>
          <w:sz w:val="28"/>
          <w:szCs w:val="28"/>
        </w:rPr>
        <w:t xml:space="preserve"> France-</w:t>
      </w:r>
      <w:proofErr w:type="spellStart"/>
      <w:r>
        <w:rPr>
          <w:sz w:val="28"/>
          <w:szCs w:val="28"/>
        </w:rPr>
        <w:t>Presse</w:t>
      </w:r>
      <w:proofErr w:type="spellEnd"/>
      <w:proofErr w:type="gramStart"/>
      <w:r>
        <w:rPr>
          <w:sz w:val="28"/>
          <w:szCs w:val="28"/>
        </w:rPr>
        <w:t>)  IEA</w:t>
      </w:r>
      <w:proofErr w:type="gramEnd"/>
      <w:r>
        <w:rPr>
          <w:sz w:val="28"/>
          <w:szCs w:val="28"/>
        </w:rPr>
        <w:t xml:space="preserve"> Edges up oil demand outlook, urges OPEC to boost output.</w:t>
      </w:r>
    </w:p>
    <w:p w14:paraId="708AFE25" w14:textId="77777777" w:rsidR="00107DA8" w:rsidRDefault="00107DA8" w:rsidP="00107DA8">
      <w:pPr>
        <w:rPr>
          <w:sz w:val="28"/>
          <w:szCs w:val="28"/>
        </w:rPr>
      </w:pPr>
      <w:r>
        <w:rPr>
          <w:sz w:val="28"/>
          <w:szCs w:val="28"/>
        </w:rPr>
        <w:t>Hansen, James and Makiko Sato Dec. 26, 2012 – Update to Greenland Ice Sheet Mass Loss: Exponential?</w:t>
      </w:r>
    </w:p>
    <w:p w14:paraId="1F44CD00" w14:textId="77777777" w:rsidR="00107DA8" w:rsidRDefault="00107DA8" w:rsidP="00107DA8">
      <w:pPr>
        <w:rPr>
          <w:sz w:val="28"/>
          <w:szCs w:val="28"/>
        </w:rPr>
      </w:pPr>
      <w:proofErr w:type="spellStart"/>
      <w:r>
        <w:rPr>
          <w:sz w:val="28"/>
          <w:szCs w:val="28"/>
        </w:rPr>
        <w:t>Jhansen</w:t>
      </w:r>
      <w:proofErr w:type="spellEnd"/>
      <w:r>
        <w:rPr>
          <w:sz w:val="28"/>
          <w:szCs w:val="28"/>
        </w:rPr>
        <w:t xml:space="preserve"> 2014 Witness Statement of James Hansen</w:t>
      </w:r>
    </w:p>
    <w:p w14:paraId="2D7940B5" w14:textId="77777777" w:rsidR="00107DA8" w:rsidRDefault="00107DA8" w:rsidP="00107DA8">
      <w:pPr>
        <w:rPr>
          <w:sz w:val="28"/>
          <w:szCs w:val="28"/>
        </w:rPr>
      </w:pPr>
      <w:proofErr w:type="spellStart"/>
      <w:r>
        <w:rPr>
          <w:sz w:val="28"/>
          <w:szCs w:val="28"/>
        </w:rPr>
        <w:t>Herold</w:t>
      </w:r>
      <w:proofErr w:type="spellEnd"/>
      <w:r>
        <w:rPr>
          <w:sz w:val="28"/>
          <w:szCs w:val="28"/>
        </w:rPr>
        <w:t xml:space="preserve">, </w:t>
      </w:r>
      <w:proofErr w:type="spellStart"/>
      <w:r>
        <w:rPr>
          <w:sz w:val="28"/>
          <w:szCs w:val="28"/>
        </w:rPr>
        <w:t>Anke</w:t>
      </w:r>
      <w:proofErr w:type="spellEnd"/>
      <w:r>
        <w:rPr>
          <w:sz w:val="28"/>
          <w:szCs w:val="28"/>
        </w:rPr>
        <w:t xml:space="preserve"> ETC/ACC (European Topic Center on Air and Climate Change) Technical Paper July 2003 – Comparison of CO</w:t>
      </w:r>
      <w:r w:rsidRPr="008052B3">
        <w:rPr>
          <w:sz w:val="28"/>
          <w:szCs w:val="28"/>
          <w:vertAlign w:val="subscript"/>
        </w:rPr>
        <w:t>2</w:t>
      </w:r>
      <w:r>
        <w:rPr>
          <w:sz w:val="28"/>
          <w:szCs w:val="28"/>
        </w:rPr>
        <w:t xml:space="preserve"> Emissions Factors for Fuels used in Greenhouse Gas Inventories and consequences for monitoring and reporting under the EC emissions trade scheme.</w:t>
      </w:r>
    </w:p>
    <w:p w14:paraId="1FB43314" w14:textId="77777777" w:rsidR="00107DA8" w:rsidRDefault="00107DA8" w:rsidP="00107DA8">
      <w:pPr>
        <w:rPr>
          <w:sz w:val="28"/>
          <w:szCs w:val="28"/>
        </w:rPr>
      </w:pPr>
      <w:r>
        <w:rPr>
          <w:sz w:val="28"/>
          <w:szCs w:val="28"/>
        </w:rPr>
        <w:t xml:space="preserve">IAP (Inter Academy Panel) Statement on Ocean </w:t>
      </w:r>
      <w:proofErr w:type="gramStart"/>
      <w:r>
        <w:rPr>
          <w:sz w:val="28"/>
          <w:szCs w:val="28"/>
        </w:rPr>
        <w:t>Acidification  June</w:t>
      </w:r>
      <w:proofErr w:type="gramEnd"/>
      <w:r>
        <w:rPr>
          <w:sz w:val="28"/>
          <w:szCs w:val="28"/>
        </w:rPr>
        <w:t xml:space="preserve"> 2009  </w:t>
      </w:r>
      <w:hyperlink r:id="rId19" w:history="1">
        <w:r w:rsidRPr="0003122C">
          <w:rPr>
            <w:rStyle w:val="Hyperlink"/>
            <w:sz w:val="28"/>
            <w:szCs w:val="28"/>
          </w:rPr>
          <w:t>http://www.interacademies.net/iap</w:t>
        </w:r>
      </w:hyperlink>
    </w:p>
    <w:p w14:paraId="5F183924" w14:textId="77777777" w:rsidR="00107DA8" w:rsidRDefault="00107DA8" w:rsidP="00107DA8">
      <w:pPr>
        <w:rPr>
          <w:sz w:val="28"/>
          <w:szCs w:val="28"/>
        </w:rPr>
      </w:pPr>
      <w:r>
        <w:rPr>
          <w:sz w:val="28"/>
          <w:szCs w:val="28"/>
        </w:rPr>
        <w:t xml:space="preserve">IPCC_WGIII (International Panel on Climate Change Working Group </w:t>
      </w:r>
      <w:proofErr w:type="gramStart"/>
      <w:r>
        <w:rPr>
          <w:sz w:val="28"/>
          <w:szCs w:val="28"/>
        </w:rPr>
        <w:t>III)Fifth</w:t>
      </w:r>
      <w:proofErr w:type="gramEnd"/>
      <w:r>
        <w:rPr>
          <w:sz w:val="28"/>
          <w:szCs w:val="28"/>
        </w:rPr>
        <w:t xml:space="preserve"> Assessment Report (AR5) – Summary for Policymakers</w:t>
      </w:r>
    </w:p>
    <w:p w14:paraId="3F5500BB" w14:textId="77777777" w:rsidR="00107DA8" w:rsidRDefault="00107DA8" w:rsidP="00107DA8">
      <w:pPr>
        <w:rPr>
          <w:sz w:val="28"/>
          <w:szCs w:val="28"/>
        </w:rPr>
      </w:pPr>
      <w:r>
        <w:rPr>
          <w:sz w:val="28"/>
          <w:szCs w:val="28"/>
        </w:rPr>
        <w:t>IPCC AR5 Summary for Policy Makers</w:t>
      </w:r>
    </w:p>
    <w:p w14:paraId="3B09D9EE" w14:textId="77777777" w:rsidR="00107DA8" w:rsidRDefault="00107DA8" w:rsidP="00107DA8">
      <w:pPr>
        <w:rPr>
          <w:sz w:val="28"/>
          <w:szCs w:val="28"/>
        </w:rPr>
      </w:pPr>
      <w:r>
        <w:rPr>
          <w:sz w:val="28"/>
          <w:szCs w:val="28"/>
        </w:rPr>
        <w:t>IPCC AR5</w:t>
      </w:r>
    </w:p>
    <w:p w14:paraId="03FA4AB1" w14:textId="77777777" w:rsidR="00107DA8" w:rsidRDefault="00107DA8" w:rsidP="00107DA8">
      <w:pPr>
        <w:rPr>
          <w:sz w:val="28"/>
          <w:szCs w:val="28"/>
        </w:rPr>
      </w:pPr>
      <w:r>
        <w:rPr>
          <w:sz w:val="28"/>
          <w:szCs w:val="28"/>
        </w:rPr>
        <w:t xml:space="preserve">IEA (International Energy Agency) </w:t>
      </w:r>
      <w:proofErr w:type="spellStart"/>
      <w:r>
        <w:rPr>
          <w:sz w:val="28"/>
          <w:szCs w:val="28"/>
        </w:rPr>
        <w:t>Statistcs</w:t>
      </w:r>
      <w:proofErr w:type="spellEnd"/>
      <w:r>
        <w:rPr>
          <w:sz w:val="28"/>
          <w:szCs w:val="28"/>
        </w:rPr>
        <w:t xml:space="preserve"> 2013 Edition – CO2 Emissions from Fuel Combustion Highlights </w:t>
      </w:r>
    </w:p>
    <w:p w14:paraId="341029DD" w14:textId="77777777" w:rsidR="00107DA8" w:rsidRDefault="00107DA8" w:rsidP="00107DA8">
      <w:pPr>
        <w:rPr>
          <w:sz w:val="28"/>
          <w:szCs w:val="28"/>
        </w:rPr>
      </w:pPr>
      <w:r>
        <w:rPr>
          <w:sz w:val="28"/>
          <w:szCs w:val="28"/>
        </w:rPr>
        <w:t xml:space="preserve">IEA (International Energy Agency) 2012 </w:t>
      </w:r>
      <w:proofErr w:type="gramStart"/>
      <w:r>
        <w:rPr>
          <w:sz w:val="28"/>
          <w:szCs w:val="28"/>
        </w:rPr>
        <w:t>Edition  Technology</w:t>
      </w:r>
      <w:proofErr w:type="gramEnd"/>
      <w:r>
        <w:rPr>
          <w:sz w:val="28"/>
          <w:szCs w:val="28"/>
        </w:rPr>
        <w:t xml:space="preserve"> Road Map – Fuel Economy of Road Vehicles</w:t>
      </w:r>
    </w:p>
    <w:p w14:paraId="6B22DAA6" w14:textId="77777777" w:rsidR="00107DA8" w:rsidRDefault="00107DA8" w:rsidP="00107DA8">
      <w:pPr>
        <w:rPr>
          <w:sz w:val="28"/>
          <w:szCs w:val="28"/>
        </w:rPr>
      </w:pPr>
      <w:proofErr w:type="spellStart"/>
      <w:r>
        <w:rPr>
          <w:sz w:val="28"/>
          <w:szCs w:val="28"/>
        </w:rPr>
        <w:t>Lenton</w:t>
      </w:r>
      <w:proofErr w:type="spellEnd"/>
      <w:r>
        <w:rPr>
          <w:sz w:val="28"/>
          <w:szCs w:val="28"/>
        </w:rPr>
        <w:t xml:space="preserve">, Timothy M., Held, Herman, </w:t>
      </w:r>
      <w:proofErr w:type="spellStart"/>
      <w:r>
        <w:rPr>
          <w:sz w:val="28"/>
          <w:szCs w:val="28"/>
        </w:rPr>
        <w:t>Kriegler</w:t>
      </w:r>
      <w:proofErr w:type="spellEnd"/>
      <w:r>
        <w:rPr>
          <w:sz w:val="28"/>
          <w:szCs w:val="28"/>
        </w:rPr>
        <w:t xml:space="preserve">, </w:t>
      </w:r>
      <w:proofErr w:type="spellStart"/>
      <w:r>
        <w:rPr>
          <w:sz w:val="28"/>
          <w:szCs w:val="28"/>
        </w:rPr>
        <w:t>Elmar</w:t>
      </w:r>
      <w:proofErr w:type="spellEnd"/>
      <w:r>
        <w:rPr>
          <w:sz w:val="28"/>
          <w:szCs w:val="28"/>
        </w:rPr>
        <w:t xml:space="preserve">, </w:t>
      </w:r>
      <w:proofErr w:type="spellStart"/>
      <w:r>
        <w:rPr>
          <w:sz w:val="28"/>
          <w:szCs w:val="28"/>
        </w:rPr>
        <w:t>Lucht</w:t>
      </w:r>
      <w:proofErr w:type="spellEnd"/>
      <w:r>
        <w:rPr>
          <w:sz w:val="28"/>
          <w:szCs w:val="28"/>
        </w:rPr>
        <w:t xml:space="preserve">, Wolfgang, </w:t>
      </w:r>
      <w:proofErr w:type="spellStart"/>
      <w:r>
        <w:rPr>
          <w:sz w:val="28"/>
          <w:szCs w:val="28"/>
        </w:rPr>
        <w:t>Rahmstorf</w:t>
      </w:r>
      <w:proofErr w:type="spellEnd"/>
      <w:r>
        <w:rPr>
          <w:sz w:val="28"/>
          <w:szCs w:val="28"/>
        </w:rPr>
        <w:t xml:space="preserve">, Stefan, </w:t>
      </w:r>
      <w:proofErr w:type="spellStart"/>
      <w:r>
        <w:rPr>
          <w:sz w:val="28"/>
          <w:szCs w:val="28"/>
        </w:rPr>
        <w:t>Schellnhuber</w:t>
      </w:r>
      <w:proofErr w:type="gramStart"/>
      <w:r>
        <w:rPr>
          <w:sz w:val="28"/>
          <w:szCs w:val="28"/>
        </w:rPr>
        <w:t>,Hans</w:t>
      </w:r>
      <w:proofErr w:type="spellEnd"/>
      <w:proofErr w:type="gramEnd"/>
      <w:r>
        <w:rPr>
          <w:sz w:val="28"/>
          <w:szCs w:val="28"/>
        </w:rPr>
        <w:t xml:space="preserve"> Joachim – Feb 12, 2008 Tipping Elements in the Earth’s Climate System</w:t>
      </w:r>
    </w:p>
    <w:p w14:paraId="332B0A91" w14:textId="77777777" w:rsidR="00107DA8" w:rsidRDefault="00107DA8" w:rsidP="00107DA8">
      <w:pPr>
        <w:rPr>
          <w:sz w:val="28"/>
          <w:szCs w:val="28"/>
        </w:rPr>
      </w:pPr>
      <w:r>
        <w:rPr>
          <w:sz w:val="28"/>
          <w:szCs w:val="28"/>
        </w:rPr>
        <w:t xml:space="preserve">Lowell, Spencer – The Elements: Air   How We Ran Out of Air Time Sept 9, 2014 </w:t>
      </w:r>
      <w:hyperlink r:id="rId20" w:history="1">
        <w:r w:rsidRPr="0003122C">
          <w:rPr>
            <w:rStyle w:val="Hyperlink"/>
            <w:sz w:val="28"/>
            <w:szCs w:val="28"/>
          </w:rPr>
          <w:t>http://climate.audubon.org/article/how-we-ran-out-air-time</w:t>
        </w:r>
      </w:hyperlink>
    </w:p>
    <w:p w14:paraId="154124AF" w14:textId="77777777" w:rsidR="00107DA8" w:rsidRDefault="00107DA8" w:rsidP="00107DA8">
      <w:pPr>
        <w:rPr>
          <w:sz w:val="28"/>
          <w:szCs w:val="28"/>
        </w:rPr>
      </w:pPr>
      <w:proofErr w:type="spellStart"/>
      <w:r>
        <w:rPr>
          <w:sz w:val="28"/>
          <w:szCs w:val="28"/>
        </w:rPr>
        <w:t>MCKibben</w:t>
      </w:r>
      <w:proofErr w:type="spellEnd"/>
      <w:r>
        <w:rPr>
          <w:sz w:val="28"/>
          <w:szCs w:val="28"/>
        </w:rPr>
        <w:t>, Bill, July 9, 2012, Rolling Stone article-Global Warming’s Terrifying New Math-Three Simple Numbers that add up to global catastrophe-and that make clear who the real enemy is.</w:t>
      </w:r>
    </w:p>
    <w:p w14:paraId="7F291667" w14:textId="77777777" w:rsidR="00107DA8" w:rsidRDefault="00107DA8" w:rsidP="00107DA8">
      <w:pPr>
        <w:rPr>
          <w:sz w:val="28"/>
          <w:szCs w:val="28"/>
        </w:rPr>
      </w:pPr>
      <w:proofErr w:type="spellStart"/>
      <w:r>
        <w:rPr>
          <w:sz w:val="28"/>
          <w:szCs w:val="28"/>
        </w:rPr>
        <w:t>MCKibben</w:t>
      </w:r>
      <w:proofErr w:type="spellEnd"/>
      <w:r>
        <w:rPr>
          <w:sz w:val="28"/>
          <w:szCs w:val="28"/>
        </w:rPr>
        <w:t>, Bill, August 16, 2012, Rolling Stone article-The Arctic Crisis- Greenland’s Glacier’s are melting far faster than scientist expected.</w:t>
      </w:r>
    </w:p>
    <w:p w14:paraId="664D5C89" w14:textId="77777777" w:rsidR="00107DA8" w:rsidRDefault="00107DA8" w:rsidP="00107DA8">
      <w:pPr>
        <w:rPr>
          <w:sz w:val="28"/>
          <w:szCs w:val="28"/>
        </w:rPr>
      </w:pPr>
      <w:r>
        <w:rPr>
          <w:sz w:val="28"/>
          <w:szCs w:val="28"/>
        </w:rPr>
        <w:t xml:space="preserve">PLOS/one, Hansen, James et al, Assessing dangerous climate change: Required reduction of Carbon emissions to protect young people, future generations and nature, December 3, 2013. </w:t>
      </w:r>
      <w:hyperlink r:id="rId21" w:history="1">
        <w:r w:rsidRPr="0003122C">
          <w:rPr>
            <w:rStyle w:val="Hyperlink"/>
            <w:sz w:val="28"/>
            <w:szCs w:val="28"/>
          </w:rPr>
          <w:t>http://www.plosone.org/article</w:t>
        </w:r>
      </w:hyperlink>
      <w:r>
        <w:rPr>
          <w:sz w:val="28"/>
          <w:szCs w:val="28"/>
        </w:rPr>
        <w:t xml:space="preserve"> </w:t>
      </w:r>
    </w:p>
    <w:p w14:paraId="40E3DBFF" w14:textId="77777777" w:rsidR="00107DA8" w:rsidRDefault="00107DA8" w:rsidP="00107DA8">
      <w:pPr>
        <w:rPr>
          <w:sz w:val="28"/>
          <w:szCs w:val="28"/>
        </w:rPr>
      </w:pPr>
      <w:proofErr w:type="spellStart"/>
      <w:r>
        <w:rPr>
          <w:sz w:val="28"/>
          <w:szCs w:val="28"/>
        </w:rPr>
        <w:t>Revkin</w:t>
      </w:r>
      <w:proofErr w:type="spellEnd"/>
      <w:r>
        <w:rPr>
          <w:sz w:val="28"/>
          <w:szCs w:val="28"/>
        </w:rPr>
        <w:t xml:space="preserve">, Andrew C., New York Times Article, August 28, 2014, </w:t>
      </w:r>
      <w:proofErr w:type="spellStart"/>
      <w:r>
        <w:rPr>
          <w:sz w:val="28"/>
          <w:szCs w:val="28"/>
        </w:rPr>
        <w:t>Acounting</w:t>
      </w:r>
      <w:proofErr w:type="spellEnd"/>
      <w:r>
        <w:rPr>
          <w:sz w:val="28"/>
          <w:szCs w:val="28"/>
        </w:rPr>
        <w:t xml:space="preserve"> for the Expanding Carbon Shadow from Coal-burning Plants, pages 1-25, </w:t>
      </w:r>
    </w:p>
    <w:p w14:paraId="007B9284" w14:textId="77777777" w:rsidR="00107DA8" w:rsidRDefault="00107DA8" w:rsidP="00107DA8">
      <w:pPr>
        <w:rPr>
          <w:sz w:val="28"/>
          <w:szCs w:val="28"/>
        </w:rPr>
      </w:pPr>
      <w:hyperlink r:id="rId22" w:history="1">
        <w:r w:rsidRPr="0003122C">
          <w:rPr>
            <w:rStyle w:val="Hyperlink"/>
            <w:sz w:val="28"/>
            <w:szCs w:val="28"/>
          </w:rPr>
          <w:t>http://dotearth</w:t>
        </w:r>
      </w:hyperlink>
      <w:r>
        <w:rPr>
          <w:sz w:val="28"/>
          <w:szCs w:val="28"/>
        </w:rPr>
        <w:t xml:space="preserve">,blogs.NYTimes.com. </w:t>
      </w:r>
    </w:p>
    <w:p w14:paraId="1FB0935E" w14:textId="77777777" w:rsidR="00107DA8" w:rsidRDefault="00107DA8" w:rsidP="00107DA8">
      <w:pPr>
        <w:rPr>
          <w:sz w:val="28"/>
          <w:szCs w:val="28"/>
        </w:rPr>
      </w:pPr>
      <w:proofErr w:type="spellStart"/>
      <w:r>
        <w:rPr>
          <w:sz w:val="28"/>
          <w:szCs w:val="28"/>
        </w:rPr>
        <w:t>Sceptical</w:t>
      </w:r>
      <w:proofErr w:type="spellEnd"/>
      <w:r>
        <w:rPr>
          <w:sz w:val="28"/>
          <w:szCs w:val="28"/>
        </w:rPr>
        <w:t xml:space="preserve"> Science, Comparing CO</w:t>
      </w:r>
      <w:r>
        <w:rPr>
          <w:sz w:val="28"/>
          <w:szCs w:val="28"/>
          <w:vertAlign w:val="subscript"/>
        </w:rPr>
        <w:t xml:space="preserve">2 </w:t>
      </w:r>
      <w:r>
        <w:rPr>
          <w:sz w:val="28"/>
          <w:szCs w:val="28"/>
        </w:rPr>
        <w:t>emissions to CO</w:t>
      </w:r>
      <w:r>
        <w:rPr>
          <w:sz w:val="28"/>
          <w:szCs w:val="28"/>
          <w:vertAlign w:val="subscript"/>
        </w:rPr>
        <w:t xml:space="preserve">2 </w:t>
      </w:r>
      <w:r>
        <w:rPr>
          <w:sz w:val="28"/>
          <w:szCs w:val="28"/>
        </w:rPr>
        <w:t xml:space="preserve">levels, pages 1-3. </w:t>
      </w:r>
      <w:hyperlink r:id="rId23" w:history="1">
        <w:r w:rsidRPr="0003122C">
          <w:rPr>
            <w:rStyle w:val="Hyperlink"/>
            <w:sz w:val="28"/>
            <w:szCs w:val="28"/>
          </w:rPr>
          <w:t>http://www.shepticalscience.com/print.php?r=45</w:t>
        </w:r>
      </w:hyperlink>
      <w:r>
        <w:rPr>
          <w:sz w:val="28"/>
          <w:szCs w:val="28"/>
        </w:rPr>
        <w:t xml:space="preserve">. </w:t>
      </w:r>
    </w:p>
    <w:p w14:paraId="54124694" w14:textId="77777777" w:rsidR="00107DA8" w:rsidRDefault="00107DA8" w:rsidP="00107DA8">
      <w:pPr>
        <w:rPr>
          <w:sz w:val="28"/>
          <w:szCs w:val="28"/>
        </w:rPr>
      </w:pPr>
      <w:r>
        <w:rPr>
          <w:sz w:val="28"/>
          <w:szCs w:val="28"/>
        </w:rPr>
        <w:t xml:space="preserve">Wayne, Graham, </w:t>
      </w:r>
      <w:proofErr w:type="spellStart"/>
      <w:r>
        <w:rPr>
          <w:sz w:val="28"/>
          <w:szCs w:val="28"/>
        </w:rPr>
        <w:t>Sceptical</w:t>
      </w:r>
      <w:proofErr w:type="spellEnd"/>
      <w:r>
        <w:rPr>
          <w:sz w:val="28"/>
          <w:szCs w:val="28"/>
        </w:rPr>
        <w:t xml:space="preserve"> </w:t>
      </w:r>
      <w:proofErr w:type="spellStart"/>
      <w:r>
        <w:rPr>
          <w:sz w:val="28"/>
          <w:szCs w:val="28"/>
        </w:rPr>
        <w:t>Science</w:t>
      </w:r>
      <w:proofErr w:type="gramStart"/>
      <w:r>
        <w:rPr>
          <w:sz w:val="28"/>
          <w:szCs w:val="28"/>
        </w:rPr>
        <w:t>,The</w:t>
      </w:r>
      <w:proofErr w:type="spellEnd"/>
      <w:proofErr w:type="gramEnd"/>
      <w:r>
        <w:rPr>
          <w:sz w:val="28"/>
          <w:szCs w:val="28"/>
        </w:rPr>
        <w:t xml:space="preserve"> </w:t>
      </w:r>
      <w:proofErr w:type="spellStart"/>
      <w:r>
        <w:rPr>
          <w:sz w:val="28"/>
          <w:szCs w:val="28"/>
        </w:rPr>
        <w:t>beginer’s</w:t>
      </w:r>
      <w:proofErr w:type="spellEnd"/>
      <w:r>
        <w:rPr>
          <w:sz w:val="28"/>
          <w:szCs w:val="28"/>
        </w:rPr>
        <w:t xml:space="preserve"> Guide to Representative Concentration Pathways, </w:t>
      </w:r>
      <w:hyperlink r:id="rId24" w:history="1">
        <w:r w:rsidRPr="0003122C">
          <w:rPr>
            <w:rStyle w:val="Hyperlink"/>
            <w:sz w:val="28"/>
            <w:szCs w:val="28"/>
          </w:rPr>
          <w:t>http://gpwayne.worldpress.com</w:t>
        </w:r>
      </w:hyperlink>
      <w:r>
        <w:rPr>
          <w:sz w:val="28"/>
          <w:szCs w:val="28"/>
        </w:rPr>
        <w:t>, August 20, 2013.</w:t>
      </w:r>
    </w:p>
    <w:p w14:paraId="5C2A8168" w14:textId="77777777" w:rsidR="00107DA8" w:rsidRPr="00C330C5" w:rsidRDefault="00107DA8" w:rsidP="00107DA8">
      <w:pPr>
        <w:rPr>
          <w:sz w:val="28"/>
          <w:szCs w:val="28"/>
        </w:rPr>
      </w:pPr>
      <w:r>
        <w:rPr>
          <w:sz w:val="28"/>
          <w:szCs w:val="28"/>
        </w:rPr>
        <w:t>NCA3 Climate change Impacts in the United States</w:t>
      </w:r>
    </w:p>
    <w:p w14:paraId="254550B7" w14:textId="77777777" w:rsidR="00A5577C" w:rsidRDefault="00A5577C" w:rsidP="00404230">
      <w:pPr>
        <w:pStyle w:val="Body"/>
      </w:pPr>
    </w:p>
    <w:p w14:paraId="746C3158" w14:textId="77777777" w:rsidR="00A5577C" w:rsidRDefault="00A5577C" w:rsidP="00404230">
      <w:pPr>
        <w:pStyle w:val="Body"/>
      </w:pPr>
    </w:p>
    <w:p w14:paraId="75AE0064" w14:textId="77777777" w:rsidR="00A5577C" w:rsidRDefault="00A5577C" w:rsidP="00404230">
      <w:pPr>
        <w:pStyle w:val="Body"/>
      </w:pPr>
    </w:p>
    <w:p w14:paraId="6F365053" w14:textId="77777777" w:rsidR="00A5577C" w:rsidRDefault="00A5577C" w:rsidP="00404230">
      <w:pPr>
        <w:pStyle w:val="Body"/>
      </w:pPr>
    </w:p>
    <w:p w14:paraId="5CE8F2D3" w14:textId="27378321" w:rsidR="0009687D" w:rsidRPr="00DF261B" w:rsidRDefault="0009687D" w:rsidP="00404230">
      <w:pPr>
        <w:pStyle w:val="Body"/>
        <w:rPr>
          <w:iCs/>
        </w:rPr>
      </w:pPr>
    </w:p>
    <w:p w14:paraId="117BD85E" w14:textId="3E697743" w:rsidR="0009687D" w:rsidRDefault="0009687D" w:rsidP="00404230">
      <w:pPr>
        <w:pStyle w:val="Body"/>
        <w:rPr>
          <w:i/>
          <w:iCs/>
        </w:rPr>
      </w:pPr>
    </w:p>
    <w:p w14:paraId="5728540E" w14:textId="77777777" w:rsidR="0009687D" w:rsidRDefault="0009687D" w:rsidP="00404230">
      <w:pPr>
        <w:pStyle w:val="Body"/>
        <w:rPr>
          <w:i/>
          <w:iCs/>
        </w:rPr>
      </w:pPr>
    </w:p>
    <w:p w14:paraId="412D88FC" w14:textId="77777777" w:rsidR="0009687D" w:rsidRDefault="0009687D" w:rsidP="00404230">
      <w:pPr>
        <w:pStyle w:val="Body"/>
        <w:rPr>
          <w:i/>
          <w:iCs/>
        </w:rPr>
      </w:pPr>
    </w:p>
    <w:p w14:paraId="0AECF49B" w14:textId="77777777" w:rsidR="0009687D" w:rsidRDefault="0009687D" w:rsidP="00404230">
      <w:pPr>
        <w:pStyle w:val="Body"/>
        <w:rPr>
          <w:i/>
          <w:iCs/>
        </w:rPr>
      </w:pPr>
    </w:p>
    <w:p w14:paraId="3F70959B" w14:textId="77777777" w:rsidR="0009687D" w:rsidRDefault="0009687D" w:rsidP="00404230">
      <w:pPr>
        <w:pStyle w:val="Body"/>
        <w:rPr>
          <w:i/>
          <w:iCs/>
        </w:rPr>
      </w:pPr>
    </w:p>
    <w:p w14:paraId="5D283718" w14:textId="77777777" w:rsidR="0009687D" w:rsidRDefault="0009687D" w:rsidP="00404230">
      <w:pPr>
        <w:pStyle w:val="Body"/>
        <w:rPr>
          <w:i/>
          <w:iCs/>
        </w:rPr>
      </w:pPr>
    </w:p>
    <w:p w14:paraId="6AD6811D" w14:textId="77777777" w:rsidR="0009687D" w:rsidRDefault="0009687D" w:rsidP="00404230">
      <w:pPr>
        <w:pStyle w:val="Body"/>
        <w:rPr>
          <w:i/>
          <w:iCs/>
        </w:rPr>
      </w:pPr>
    </w:p>
    <w:p w14:paraId="422416DE" w14:textId="77777777" w:rsidR="0009687D" w:rsidRDefault="0009687D" w:rsidP="00404230">
      <w:pPr>
        <w:pStyle w:val="Body"/>
        <w:rPr>
          <w:i/>
          <w:iCs/>
        </w:rPr>
      </w:pPr>
    </w:p>
    <w:p w14:paraId="7D8E1AB0" w14:textId="77777777" w:rsidR="0009687D" w:rsidRDefault="0009687D" w:rsidP="00404230">
      <w:pPr>
        <w:pStyle w:val="Body"/>
        <w:rPr>
          <w:i/>
          <w:iCs/>
        </w:rPr>
      </w:pPr>
    </w:p>
    <w:p w14:paraId="4FA2BC2F" w14:textId="77777777" w:rsidR="0009687D" w:rsidRDefault="0009687D" w:rsidP="00404230">
      <w:pPr>
        <w:pStyle w:val="Body"/>
        <w:rPr>
          <w:i/>
          <w:iCs/>
        </w:rPr>
      </w:pPr>
    </w:p>
    <w:p w14:paraId="311A46CB" w14:textId="77777777" w:rsidR="0009687D" w:rsidRDefault="0009687D" w:rsidP="00404230">
      <w:pPr>
        <w:pStyle w:val="Body"/>
        <w:rPr>
          <w:i/>
          <w:iCs/>
        </w:rPr>
      </w:pPr>
    </w:p>
    <w:p w14:paraId="581AACEA" w14:textId="77777777" w:rsidR="0009687D" w:rsidRDefault="0009687D" w:rsidP="00404230">
      <w:pPr>
        <w:pStyle w:val="Body"/>
        <w:rPr>
          <w:i/>
          <w:iCs/>
        </w:rPr>
      </w:pPr>
    </w:p>
    <w:p w14:paraId="12687EAD" w14:textId="77777777" w:rsidR="0009687D" w:rsidRDefault="0009687D" w:rsidP="00404230">
      <w:pPr>
        <w:pStyle w:val="Body"/>
        <w:rPr>
          <w:i/>
          <w:iCs/>
        </w:rPr>
      </w:pPr>
    </w:p>
    <w:p w14:paraId="4DD07B61" w14:textId="77777777" w:rsidR="0009687D" w:rsidRDefault="0009687D" w:rsidP="00404230">
      <w:pPr>
        <w:pStyle w:val="Body"/>
        <w:rPr>
          <w:i/>
          <w:iCs/>
        </w:rPr>
      </w:pPr>
    </w:p>
    <w:p w14:paraId="521A0B7C" w14:textId="77777777" w:rsidR="0009687D" w:rsidRDefault="0009687D" w:rsidP="00404230">
      <w:pPr>
        <w:pStyle w:val="Body"/>
        <w:rPr>
          <w:i/>
          <w:iCs/>
        </w:rPr>
      </w:pPr>
    </w:p>
    <w:p w14:paraId="4C376651" w14:textId="77777777" w:rsidR="0009687D" w:rsidRDefault="0009687D" w:rsidP="00404230">
      <w:pPr>
        <w:pStyle w:val="Body"/>
        <w:rPr>
          <w:i/>
          <w:iCs/>
        </w:rPr>
      </w:pPr>
    </w:p>
    <w:p w14:paraId="045D1C34" w14:textId="7D19CDA5" w:rsidR="0009687D" w:rsidRDefault="0035631E" w:rsidP="0035631E">
      <w:pPr>
        <w:pStyle w:val="Body"/>
        <w:jc w:val="center"/>
        <w:rPr>
          <w:iCs/>
          <w:sz w:val="32"/>
          <w:szCs w:val="32"/>
        </w:rPr>
      </w:pPr>
      <w:r w:rsidRPr="0035631E">
        <w:rPr>
          <w:iCs/>
          <w:sz w:val="32"/>
          <w:szCs w:val="32"/>
        </w:rPr>
        <w:t>Appendix I</w:t>
      </w:r>
    </w:p>
    <w:p w14:paraId="61F324C1" w14:textId="77777777" w:rsidR="0035631E" w:rsidRDefault="0035631E" w:rsidP="0035631E">
      <w:pPr>
        <w:pStyle w:val="Body"/>
        <w:jc w:val="center"/>
        <w:rPr>
          <w:iCs/>
          <w:sz w:val="32"/>
          <w:szCs w:val="32"/>
        </w:rPr>
      </w:pPr>
    </w:p>
    <w:p w14:paraId="47D5FD05" w14:textId="586D41CF" w:rsidR="0035631E" w:rsidRPr="00E2487F" w:rsidRDefault="00E2487F" w:rsidP="0035631E">
      <w:pPr>
        <w:pStyle w:val="Body"/>
        <w:jc w:val="center"/>
        <w:rPr>
          <w:iCs/>
          <w:color w:val="FF2D21" w:themeColor="accent5"/>
          <w:sz w:val="32"/>
          <w:szCs w:val="32"/>
        </w:rPr>
      </w:pPr>
      <w:r w:rsidRPr="00E2487F">
        <w:rPr>
          <w:iCs/>
          <w:color w:val="FF2D21" w:themeColor="accent5"/>
          <w:sz w:val="32"/>
          <w:szCs w:val="32"/>
        </w:rPr>
        <w:t>Confidential</w:t>
      </w:r>
    </w:p>
    <w:p w14:paraId="7876EF85" w14:textId="77777777" w:rsidR="00E2487F" w:rsidRPr="0035631E" w:rsidRDefault="00E2487F" w:rsidP="0035631E">
      <w:pPr>
        <w:pStyle w:val="Body"/>
        <w:jc w:val="center"/>
        <w:rPr>
          <w:iCs/>
          <w:sz w:val="32"/>
          <w:szCs w:val="32"/>
        </w:rPr>
      </w:pPr>
    </w:p>
    <w:p w14:paraId="400B5CC3" w14:textId="77777777" w:rsidR="00E2487F" w:rsidRDefault="00E2487F" w:rsidP="00E2487F">
      <w:pPr>
        <w:pStyle w:val="BlockText"/>
        <w:jc w:val="center"/>
        <w:rPr>
          <w:color w:val="FF0000"/>
          <w:sz w:val="36"/>
        </w:rPr>
      </w:pPr>
      <w:r>
        <w:rPr>
          <w:sz w:val="36"/>
        </w:rPr>
        <w:t xml:space="preserve">  NEW HEAVY ENGINE TECHNOLOGIES </w:t>
      </w:r>
    </w:p>
    <w:p w14:paraId="0EF28CFE" w14:textId="77777777" w:rsidR="00E2487F" w:rsidRDefault="00E2487F" w:rsidP="00E2487F">
      <w:pPr>
        <w:pStyle w:val="BlockText"/>
        <w:jc w:val="center"/>
        <w:rPr>
          <w:i/>
          <w:iCs/>
        </w:rPr>
      </w:pPr>
      <w:r>
        <w:rPr>
          <w:i/>
          <w:iCs/>
        </w:rPr>
        <w:t xml:space="preserve">CUT FUEL COST AND POLLUTION </w:t>
      </w:r>
    </w:p>
    <w:p w14:paraId="0A17B22F" w14:textId="77777777" w:rsidR="00E2487F" w:rsidRDefault="00E2487F" w:rsidP="00E2487F">
      <w:pPr>
        <w:tabs>
          <w:tab w:val="left" w:pos="-720"/>
        </w:tabs>
        <w:suppressAutoHyphens/>
        <w:spacing w:line="240" w:lineRule="atLeast"/>
        <w:ind w:left="432" w:right="432"/>
        <w:jc w:val="both"/>
        <w:rPr>
          <w:color w:val="FF0000"/>
          <w:spacing w:val="-3"/>
          <w:sz w:val="28"/>
        </w:rPr>
      </w:pPr>
    </w:p>
    <w:p w14:paraId="4A1B7A9B" w14:textId="77777777" w:rsidR="00E2487F" w:rsidRDefault="00E2487F" w:rsidP="00E2487F">
      <w:pPr>
        <w:tabs>
          <w:tab w:val="left" w:pos="-720"/>
        </w:tabs>
        <w:suppressAutoHyphens/>
        <w:spacing w:line="240" w:lineRule="atLeast"/>
        <w:ind w:left="432" w:right="432"/>
        <w:jc w:val="center"/>
        <w:rPr>
          <w:spacing w:val="-3"/>
          <w:sz w:val="28"/>
        </w:rPr>
      </w:pPr>
      <w:r>
        <w:rPr>
          <w:spacing w:val="-3"/>
          <w:sz w:val="28"/>
        </w:rPr>
        <w:t>NEW TECHNOLOGY SUMMARIES AND TEST RESULTS</w:t>
      </w:r>
    </w:p>
    <w:p w14:paraId="1B3B7BBB" w14:textId="77777777" w:rsidR="00E2487F" w:rsidRDefault="00E2487F" w:rsidP="00E2487F">
      <w:pPr>
        <w:tabs>
          <w:tab w:val="left" w:pos="-720"/>
        </w:tabs>
        <w:suppressAutoHyphens/>
        <w:spacing w:line="240" w:lineRule="atLeast"/>
        <w:ind w:left="432" w:right="432"/>
        <w:jc w:val="both"/>
        <w:rPr>
          <w:color w:val="000000"/>
          <w:spacing w:val="-3"/>
          <w:sz w:val="28"/>
        </w:rPr>
      </w:pPr>
    </w:p>
    <w:p w14:paraId="54066C3B" w14:textId="77777777" w:rsidR="00E2487F" w:rsidRDefault="00E2487F" w:rsidP="00E2487F">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810"/>
          <w:tab w:val="left" w:pos="-720"/>
        </w:tabs>
        <w:suppressAutoHyphens/>
        <w:autoSpaceDE w:val="0"/>
        <w:autoSpaceDN w:val="0"/>
        <w:adjustRightInd w:val="0"/>
        <w:spacing w:line="240" w:lineRule="atLeast"/>
        <w:ind w:right="432"/>
        <w:jc w:val="both"/>
        <w:rPr>
          <w:spacing w:val="-3"/>
          <w:sz w:val="28"/>
        </w:rPr>
      </w:pPr>
      <w:r>
        <w:rPr>
          <w:spacing w:val="-3"/>
          <w:sz w:val="28"/>
        </w:rPr>
        <w:t xml:space="preserve">Computer-aided controls and components provide direct-injection and spark-ignition of traditional and alternative fuels in internal combustion engines. Called </w:t>
      </w:r>
      <w:r>
        <w:rPr>
          <w:b/>
          <w:bCs/>
          <w:i/>
          <w:iCs/>
          <w:spacing w:val="-3"/>
          <w:sz w:val="28"/>
        </w:rPr>
        <w:t>Precision Spark Injection</w:t>
      </w:r>
      <w:r>
        <w:rPr>
          <w:spacing w:val="-3"/>
          <w:sz w:val="28"/>
        </w:rPr>
        <w:t xml:space="preserve"> or </w:t>
      </w:r>
      <w:proofErr w:type="spellStart"/>
      <w:r>
        <w:rPr>
          <w:b/>
          <w:i/>
          <w:spacing w:val="-3"/>
          <w:sz w:val="28"/>
        </w:rPr>
        <w:t>SparkInjection</w:t>
      </w:r>
      <w:proofErr w:type="spellEnd"/>
      <w:r>
        <w:rPr>
          <w:b/>
          <w:i/>
          <w:spacing w:val="-3"/>
          <w:sz w:val="28"/>
        </w:rPr>
        <w:t>,</w:t>
      </w:r>
      <w:r>
        <w:rPr>
          <w:spacing w:val="-3"/>
          <w:sz w:val="28"/>
        </w:rPr>
        <w:t xml:space="preserve"> this technology enhances energy conversion efficiency with hydrocarbon fuels and enables utilization of lower cost fuels</w:t>
      </w:r>
      <w:r>
        <w:rPr>
          <w:spacing w:val="-3"/>
          <w:sz w:val="28"/>
          <w:szCs w:val="28"/>
          <w:vertAlign w:val="superscript"/>
        </w:rPr>
        <w:t>1</w:t>
      </w:r>
      <w:r>
        <w:rPr>
          <w:spacing w:val="-3"/>
          <w:sz w:val="28"/>
        </w:rPr>
        <w:t xml:space="preserve"> including hydrogen, methane, and carbon monoxide regardless of octane or </w:t>
      </w:r>
      <w:proofErr w:type="spellStart"/>
      <w:r>
        <w:rPr>
          <w:spacing w:val="-3"/>
          <w:sz w:val="28"/>
        </w:rPr>
        <w:t>cetane</w:t>
      </w:r>
      <w:proofErr w:type="spellEnd"/>
      <w:r>
        <w:rPr>
          <w:spacing w:val="-3"/>
          <w:sz w:val="28"/>
        </w:rPr>
        <w:t xml:space="preserve"> rating. It provides full rated power production with gaseous fuels that produce far lower volumetric heating value than Diesel fuel. An adaptive electronic control monitors crankshaft acceleration, cylinder pressure, and rpm for purposes of minimizing fuel use through all duty cycles including start-up, idle control, acceleration, transient operation, and full-power development. Each fuel injection and ignition is monitored and adjusted to produce maximum torque within the selected duty cycle. The variables are timing of fuel injection, spark ignition, and amount of fuel injected. </w:t>
      </w:r>
      <w:r>
        <w:rPr>
          <w:spacing w:val="-3"/>
          <w:sz w:val="28"/>
          <w:szCs w:val="28"/>
          <w:vertAlign w:val="superscript"/>
        </w:rPr>
        <w:t>1,2,3,4</w:t>
      </w:r>
      <w:r>
        <w:rPr>
          <w:spacing w:val="-3"/>
          <w:sz w:val="28"/>
        </w:rPr>
        <w:t xml:space="preserve"> </w:t>
      </w:r>
    </w:p>
    <w:p w14:paraId="1572EF39" w14:textId="77777777" w:rsidR="00E2487F" w:rsidRDefault="00E2487F" w:rsidP="00E2487F">
      <w:pPr>
        <w:tabs>
          <w:tab w:val="left" w:pos="-810"/>
          <w:tab w:val="left" w:pos="-720"/>
        </w:tabs>
        <w:suppressAutoHyphens/>
        <w:spacing w:line="240" w:lineRule="atLeast"/>
        <w:ind w:left="717" w:right="432"/>
        <w:jc w:val="both"/>
        <w:rPr>
          <w:spacing w:val="-3"/>
          <w:sz w:val="28"/>
        </w:rPr>
      </w:pPr>
    </w:p>
    <w:p w14:paraId="755024BC" w14:textId="77777777" w:rsidR="00E2487F" w:rsidRDefault="00E2487F" w:rsidP="00E2487F">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810"/>
          <w:tab w:val="left" w:pos="-720"/>
        </w:tabs>
        <w:suppressAutoHyphens/>
        <w:autoSpaceDE w:val="0"/>
        <w:autoSpaceDN w:val="0"/>
        <w:adjustRightInd w:val="0"/>
        <w:spacing w:line="240" w:lineRule="atLeast"/>
        <w:ind w:right="432"/>
        <w:jc w:val="both"/>
        <w:rPr>
          <w:rFonts w:ascii="Dutch Roman 11pt" w:hAnsi="Dutch Roman 11pt"/>
          <w:spacing w:val="-2"/>
          <w:sz w:val="22"/>
          <w:szCs w:val="22"/>
        </w:rPr>
      </w:pPr>
      <w:r>
        <w:rPr>
          <w:b/>
          <w:spacing w:val="-3"/>
          <w:sz w:val="28"/>
        </w:rPr>
        <w:t>Thermo chemical regeneration</w:t>
      </w:r>
      <w:r>
        <w:rPr>
          <w:spacing w:val="-3"/>
          <w:sz w:val="28"/>
        </w:rPr>
        <w:t xml:space="preserve"> and/ or regenerative braking energy are utilized</w:t>
      </w:r>
      <w:r>
        <w:rPr>
          <w:b/>
          <w:spacing w:val="-3"/>
          <w:sz w:val="28"/>
        </w:rPr>
        <w:t xml:space="preserve"> or</w:t>
      </w:r>
      <w:r>
        <w:rPr>
          <w:spacing w:val="-3"/>
          <w:sz w:val="28"/>
        </w:rPr>
        <w:t xml:space="preserve"> combined in a system called “</w:t>
      </w:r>
      <w:proofErr w:type="spellStart"/>
      <w:r>
        <w:rPr>
          <w:spacing w:val="-3"/>
          <w:sz w:val="28"/>
        </w:rPr>
        <w:t>FireWater</w:t>
      </w:r>
      <w:proofErr w:type="spellEnd"/>
      <w:r>
        <w:rPr>
          <w:spacing w:val="-3"/>
          <w:sz w:val="28"/>
        </w:rPr>
        <w:t xml:space="preserve"> Thermochemical Regeneration” or “</w:t>
      </w:r>
      <w:proofErr w:type="spellStart"/>
      <w:r>
        <w:rPr>
          <w:spacing w:val="-3"/>
          <w:sz w:val="28"/>
        </w:rPr>
        <w:t>FireWater</w:t>
      </w:r>
      <w:proofErr w:type="spellEnd"/>
      <w:r>
        <w:rPr>
          <w:spacing w:val="-3"/>
          <w:sz w:val="28"/>
        </w:rPr>
        <w:t>” to produce greater fuel values from hydrocarbon fuels and an oxygen donor such as methanol and or water.   Heat recovered from the cooling and exhaust systems and/or regenerative braking electricity produce hydrogen from hydrocarbon fuels or water and convert</w:t>
      </w:r>
      <w:r>
        <w:rPr>
          <w:spacing w:val="-2"/>
          <w:sz w:val="28"/>
          <w:szCs w:val="22"/>
        </w:rPr>
        <w:t xml:space="preserve"> hydrocarbons and a suitable oxygen donor by several endothermic steps including vaporization and formation of gaseous fuel species that yield greater energy upon combustion than the original hydrocarbon precursor fuel.</w:t>
      </w:r>
      <w:r>
        <w:rPr>
          <w:spacing w:val="-3"/>
          <w:sz w:val="28"/>
        </w:rPr>
        <w:t xml:space="preserve"> </w:t>
      </w:r>
      <w:r>
        <w:rPr>
          <w:spacing w:val="-3"/>
          <w:sz w:val="28"/>
          <w:szCs w:val="28"/>
          <w:vertAlign w:val="superscript"/>
        </w:rPr>
        <w:t>1,2,3,4,</w:t>
      </w:r>
      <w:r>
        <w:rPr>
          <w:rFonts w:ascii="Dutch Roman 11pt" w:hAnsi="Dutch Roman 11pt"/>
          <w:spacing w:val="-2"/>
          <w:sz w:val="22"/>
          <w:szCs w:val="22"/>
        </w:rPr>
        <w:t xml:space="preserve">    </w:t>
      </w:r>
    </w:p>
    <w:p w14:paraId="1E9E47FF" w14:textId="77777777" w:rsidR="00E2487F" w:rsidRDefault="00E2487F" w:rsidP="00E2487F">
      <w:pPr>
        <w:tabs>
          <w:tab w:val="left" w:pos="-720"/>
          <w:tab w:val="left" w:pos="0"/>
        </w:tabs>
        <w:suppressAutoHyphens/>
        <w:spacing w:line="240" w:lineRule="atLeast"/>
        <w:ind w:left="1152" w:right="432" w:hanging="720"/>
        <w:jc w:val="both"/>
        <w:rPr>
          <w:rFonts w:ascii="Dutch Roman 11pt" w:hAnsi="Dutch Roman 11pt"/>
          <w:spacing w:val="-2"/>
          <w:sz w:val="22"/>
          <w:szCs w:val="22"/>
        </w:rPr>
      </w:pPr>
    </w:p>
    <w:p w14:paraId="393CB351" w14:textId="77777777" w:rsidR="00E2487F" w:rsidRDefault="00E2487F" w:rsidP="00E2487F">
      <w:pPr>
        <w:tabs>
          <w:tab w:val="left" w:pos="-720"/>
        </w:tabs>
        <w:suppressAutoHyphens/>
        <w:spacing w:line="240" w:lineRule="atLeast"/>
        <w:ind w:left="432" w:right="432"/>
        <w:jc w:val="both"/>
        <w:rPr>
          <w:rFonts w:ascii="Dutch Roman 11pt" w:hAnsi="Dutch Roman 11pt"/>
          <w:spacing w:val="-2"/>
          <w:sz w:val="22"/>
          <w:szCs w:val="22"/>
        </w:rPr>
      </w:pPr>
    </w:p>
    <w:p w14:paraId="72DA2D9A" w14:textId="77777777" w:rsidR="00811672" w:rsidRDefault="00E2487F" w:rsidP="00E2487F">
      <w:pPr>
        <w:tabs>
          <w:tab w:val="left" w:pos="-720"/>
        </w:tabs>
        <w:suppressAutoHyphens/>
        <w:spacing w:line="240" w:lineRule="atLeast"/>
        <w:ind w:left="432" w:right="432"/>
        <w:jc w:val="both"/>
        <w:rPr>
          <w:spacing w:val="-2"/>
          <w:sz w:val="28"/>
          <w:szCs w:val="22"/>
        </w:rPr>
      </w:pPr>
      <w:r>
        <w:rPr>
          <w:spacing w:val="-2"/>
          <w:sz w:val="28"/>
          <w:szCs w:val="22"/>
        </w:rPr>
        <w:t xml:space="preserve">Performance and efficiency tests that combined </w:t>
      </w:r>
      <w:proofErr w:type="spellStart"/>
      <w:r>
        <w:rPr>
          <w:spacing w:val="-2"/>
          <w:sz w:val="28"/>
          <w:szCs w:val="22"/>
        </w:rPr>
        <w:t>FireWater</w:t>
      </w:r>
      <w:proofErr w:type="spellEnd"/>
      <w:r>
        <w:rPr>
          <w:spacing w:val="-2"/>
          <w:sz w:val="28"/>
          <w:szCs w:val="22"/>
        </w:rPr>
        <w:t xml:space="preserve"> Thermochemical Regeneration and </w:t>
      </w:r>
      <w:proofErr w:type="spellStart"/>
      <w:r>
        <w:rPr>
          <w:spacing w:val="-2"/>
          <w:sz w:val="28"/>
          <w:szCs w:val="22"/>
        </w:rPr>
        <w:t>SparkInjection</w:t>
      </w:r>
      <w:proofErr w:type="spellEnd"/>
      <w:r>
        <w:rPr>
          <w:spacing w:val="-2"/>
          <w:sz w:val="28"/>
          <w:szCs w:val="22"/>
        </w:rPr>
        <w:t xml:space="preserve"> systems included engines that were </w:t>
      </w:r>
    </w:p>
    <w:p w14:paraId="6D315790" w14:textId="77777777" w:rsidR="00811672" w:rsidRPr="00E2487F" w:rsidRDefault="00811672" w:rsidP="00811672">
      <w:pPr>
        <w:pStyle w:val="Body"/>
        <w:jc w:val="center"/>
        <w:rPr>
          <w:iCs/>
          <w:color w:val="FF2D21" w:themeColor="accent5"/>
          <w:sz w:val="32"/>
          <w:szCs w:val="32"/>
        </w:rPr>
      </w:pPr>
      <w:r w:rsidRPr="00E2487F">
        <w:rPr>
          <w:iCs/>
          <w:color w:val="FF2D21" w:themeColor="accent5"/>
          <w:sz w:val="32"/>
          <w:szCs w:val="32"/>
        </w:rPr>
        <w:t>Confidential</w:t>
      </w:r>
    </w:p>
    <w:p w14:paraId="215C4E37" w14:textId="77777777" w:rsidR="00811672" w:rsidRDefault="00811672" w:rsidP="00811672">
      <w:pPr>
        <w:tabs>
          <w:tab w:val="left" w:pos="-720"/>
        </w:tabs>
        <w:suppressAutoHyphens/>
        <w:spacing w:line="240" w:lineRule="atLeast"/>
        <w:ind w:left="432" w:right="432"/>
        <w:jc w:val="center"/>
        <w:rPr>
          <w:spacing w:val="-2"/>
          <w:sz w:val="28"/>
          <w:szCs w:val="22"/>
        </w:rPr>
      </w:pPr>
    </w:p>
    <w:p w14:paraId="68B7EE4F" w14:textId="37145060" w:rsidR="00E2487F" w:rsidRDefault="00E2487F" w:rsidP="00E2487F">
      <w:pPr>
        <w:tabs>
          <w:tab w:val="left" w:pos="-720"/>
        </w:tabs>
        <w:suppressAutoHyphens/>
        <w:spacing w:line="240" w:lineRule="atLeast"/>
        <w:ind w:left="432" w:right="432"/>
        <w:jc w:val="both"/>
        <w:rPr>
          <w:spacing w:val="-2"/>
          <w:sz w:val="28"/>
          <w:szCs w:val="22"/>
        </w:rPr>
      </w:pPr>
      <w:proofErr w:type="gramStart"/>
      <w:r>
        <w:rPr>
          <w:spacing w:val="-2"/>
          <w:sz w:val="28"/>
          <w:szCs w:val="22"/>
        </w:rPr>
        <w:t>converted</w:t>
      </w:r>
      <w:proofErr w:type="gramEnd"/>
      <w:r>
        <w:rPr>
          <w:spacing w:val="-2"/>
          <w:sz w:val="28"/>
          <w:szCs w:val="22"/>
        </w:rPr>
        <w:t xml:space="preserve"> from Diesel and from homogeneous-charge operation to direct injection and spark ignition.  Diesel engines converted to </w:t>
      </w:r>
      <w:proofErr w:type="spellStart"/>
      <w:r>
        <w:rPr>
          <w:spacing w:val="-2"/>
          <w:sz w:val="28"/>
          <w:szCs w:val="22"/>
        </w:rPr>
        <w:t>FireWater</w:t>
      </w:r>
      <w:proofErr w:type="spellEnd"/>
      <w:r>
        <w:rPr>
          <w:spacing w:val="-2"/>
          <w:sz w:val="28"/>
          <w:szCs w:val="22"/>
        </w:rPr>
        <w:t xml:space="preserve"> operation with </w:t>
      </w:r>
      <w:proofErr w:type="spellStart"/>
      <w:r>
        <w:rPr>
          <w:spacing w:val="-2"/>
          <w:sz w:val="28"/>
          <w:szCs w:val="22"/>
        </w:rPr>
        <w:t>SparkInjection</w:t>
      </w:r>
      <w:proofErr w:type="spellEnd"/>
      <w:r>
        <w:rPr>
          <w:spacing w:val="-2"/>
          <w:sz w:val="28"/>
          <w:szCs w:val="22"/>
        </w:rPr>
        <w:t xml:space="preserve"> components developed as much power as provided with directly injected Diesel fuel. (Ordinarily conversion to hydrogen causes a power loss.)  </w:t>
      </w:r>
    </w:p>
    <w:p w14:paraId="733E3C44" w14:textId="77777777" w:rsidR="00E2487F" w:rsidRDefault="00E2487F" w:rsidP="00E2487F">
      <w:pPr>
        <w:tabs>
          <w:tab w:val="left" w:pos="-720"/>
        </w:tabs>
        <w:suppressAutoHyphens/>
        <w:spacing w:line="240" w:lineRule="atLeast"/>
        <w:ind w:left="432" w:right="432"/>
        <w:jc w:val="both"/>
        <w:rPr>
          <w:spacing w:val="-2"/>
          <w:sz w:val="28"/>
          <w:szCs w:val="22"/>
        </w:rPr>
      </w:pPr>
    </w:p>
    <w:p w14:paraId="359AE84D" w14:textId="77777777" w:rsidR="00E2487F" w:rsidRDefault="00E2487F" w:rsidP="00E2487F">
      <w:pPr>
        <w:tabs>
          <w:tab w:val="left" w:pos="-720"/>
        </w:tabs>
        <w:suppressAutoHyphens/>
        <w:spacing w:line="240" w:lineRule="atLeast"/>
        <w:ind w:left="432" w:right="432"/>
        <w:jc w:val="both"/>
        <w:rPr>
          <w:spacing w:val="-2"/>
          <w:sz w:val="28"/>
          <w:szCs w:val="22"/>
        </w:rPr>
      </w:pPr>
      <w:proofErr w:type="spellStart"/>
      <w:r>
        <w:rPr>
          <w:spacing w:val="-2"/>
          <w:sz w:val="28"/>
          <w:szCs w:val="22"/>
        </w:rPr>
        <w:t>SparkInjection</w:t>
      </w:r>
      <w:proofErr w:type="spellEnd"/>
      <w:r>
        <w:rPr>
          <w:spacing w:val="-2"/>
          <w:sz w:val="28"/>
          <w:szCs w:val="22"/>
        </w:rPr>
        <w:t xml:space="preserve"> of hydrogen-characterized fuel mixtures improved the thermal efficiency (based on fuel BTU injected) about 5% or more compared to previous operation on diesel fuel and enabled larger improvements provided by gaseous fuel constituents derived by thermochemical regeneration. Energy gained from thermochemical regeneration amounted to 20 to 25% greater heat release on combustion compared to hydrocarbon fuel feed stocks. In addition, exhaust emissions of particulates, hydrocarbons, and carbon monoxide were eliminated and oxides of nitrogen were reduced. </w:t>
      </w:r>
    </w:p>
    <w:p w14:paraId="12CEA585" w14:textId="77777777" w:rsidR="00E2487F" w:rsidRDefault="00E2487F" w:rsidP="00E2487F">
      <w:pPr>
        <w:tabs>
          <w:tab w:val="left" w:pos="-720"/>
        </w:tabs>
        <w:suppressAutoHyphens/>
        <w:spacing w:line="240" w:lineRule="atLeast"/>
        <w:ind w:left="432" w:right="432"/>
        <w:jc w:val="both"/>
        <w:rPr>
          <w:spacing w:val="-2"/>
          <w:sz w:val="28"/>
          <w:szCs w:val="22"/>
        </w:rPr>
      </w:pPr>
    </w:p>
    <w:p w14:paraId="1CB0A71A" w14:textId="77777777" w:rsidR="00E2487F" w:rsidRDefault="00E2487F" w:rsidP="00E2487F">
      <w:pPr>
        <w:tabs>
          <w:tab w:val="left" w:pos="-720"/>
        </w:tabs>
        <w:suppressAutoHyphens/>
        <w:spacing w:line="240" w:lineRule="atLeast"/>
        <w:ind w:left="432" w:right="432"/>
        <w:jc w:val="both"/>
        <w:rPr>
          <w:spacing w:val="-2"/>
          <w:sz w:val="28"/>
          <w:szCs w:val="22"/>
        </w:rPr>
      </w:pPr>
      <w:r>
        <w:rPr>
          <w:spacing w:val="-2"/>
          <w:sz w:val="28"/>
          <w:szCs w:val="22"/>
        </w:rPr>
        <w:t xml:space="preserve">Dynamometer Tests of a Two-stroke engine follows and shows the potential for power and efficiency improvements on diesel engines and is representative of our broader experience applying these technologies to Diesel engines: </w:t>
      </w:r>
    </w:p>
    <w:p w14:paraId="4007445F" w14:textId="77777777" w:rsidR="00E2487F" w:rsidRDefault="00E2487F" w:rsidP="00E2487F">
      <w:pPr>
        <w:tabs>
          <w:tab w:val="left" w:pos="-720"/>
        </w:tabs>
        <w:suppressAutoHyphens/>
        <w:spacing w:line="240" w:lineRule="atLeast"/>
        <w:ind w:left="432" w:right="432"/>
        <w:jc w:val="both"/>
        <w:rPr>
          <w:spacing w:val="-2"/>
          <w:sz w:val="28"/>
          <w:szCs w:val="22"/>
        </w:rPr>
      </w:pPr>
    </w:p>
    <w:p w14:paraId="71D6C5A1" w14:textId="77777777" w:rsidR="00E2487F" w:rsidRDefault="00E2487F" w:rsidP="00E2487F">
      <w:pPr>
        <w:tabs>
          <w:tab w:val="left" w:pos="-720"/>
          <w:tab w:val="left" w:pos="0"/>
          <w:tab w:val="left" w:pos="720"/>
          <w:tab w:val="left" w:pos="1440"/>
        </w:tabs>
        <w:suppressAutoHyphens/>
        <w:spacing w:line="240" w:lineRule="atLeast"/>
        <w:ind w:left="2877" w:right="432" w:hanging="2445"/>
        <w:jc w:val="both"/>
        <w:rPr>
          <w:spacing w:val="-2"/>
          <w:sz w:val="28"/>
          <w:szCs w:val="22"/>
        </w:rPr>
      </w:pPr>
      <w:r>
        <w:rPr>
          <w:spacing w:val="-2"/>
          <w:sz w:val="28"/>
          <w:szCs w:val="22"/>
        </w:rPr>
        <w:t xml:space="preserve">GM 2-71 DIESEL: </w:t>
      </w:r>
      <w:r>
        <w:rPr>
          <w:spacing w:val="-2"/>
          <w:sz w:val="28"/>
          <w:szCs w:val="22"/>
        </w:rPr>
        <w:tab/>
      </w:r>
    </w:p>
    <w:p w14:paraId="57689883" w14:textId="77777777" w:rsidR="00E2487F" w:rsidRDefault="00E2487F" w:rsidP="00E2487F">
      <w:pPr>
        <w:tabs>
          <w:tab w:val="left" w:pos="-810"/>
          <w:tab w:val="left" w:pos="-720"/>
        </w:tabs>
        <w:suppressAutoHyphens/>
        <w:spacing w:line="240" w:lineRule="atLeast"/>
        <w:ind w:left="1980" w:right="432" w:firstLine="180"/>
        <w:jc w:val="both"/>
        <w:rPr>
          <w:spacing w:val="-2"/>
          <w:sz w:val="28"/>
          <w:szCs w:val="22"/>
        </w:rPr>
      </w:pPr>
    </w:p>
    <w:p w14:paraId="62AFD080"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r>
        <w:rPr>
          <w:spacing w:val="-2"/>
          <w:sz w:val="28"/>
          <w:szCs w:val="22"/>
        </w:rPr>
        <w:t>ENGINE: 4.25" Bore x 5" Stroke:  142 cu. in. displacement, 2-stroke; 2-Cylinder; 17:1 Compression Ratio</w:t>
      </w:r>
      <w:proofErr w:type="gramStart"/>
      <w:r>
        <w:rPr>
          <w:spacing w:val="-2"/>
          <w:sz w:val="28"/>
          <w:szCs w:val="22"/>
        </w:rPr>
        <w:t>;</w:t>
      </w:r>
      <w:proofErr w:type="gramEnd"/>
      <w:r>
        <w:rPr>
          <w:spacing w:val="-2"/>
          <w:sz w:val="28"/>
          <w:szCs w:val="22"/>
        </w:rPr>
        <w:t xml:space="preserve"> Normally aspirated.</w:t>
      </w:r>
    </w:p>
    <w:p w14:paraId="0DDEA275" w14:textId="77777777" w:rsidR="00E2487F" w:rsidRDefault="00E2487F" w:rsidP="00E2487F">
      <w:pPr>
        <w:tabs>
          <w:tab w:val="left" w:pos="-720"/>
        </w:tabs>
        <w:suppressAutoHyphens/>
        <w:spacing w:line="240" w:lineRule="atLeast"/>
        <w:ind w:left="1080" w:right="432"/>
        <w:jc w:val="both"/>
        <w:rPr>
          <w:spacing w:val="-2"/>
          <w:sz w:val="28"/>
          <w:szCs w:val="22"/>
        </w:rPr>
      </w:pPr>
    </w:p>
    <w:p w14:paraId="310B21D2"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r>
        <w:rPr>
          <w:spacing w:val="-2"/>
          <w:sz w:val="28"/>
          <w:szCs w:val="22"/>
        </w:rPr>
        <w:tab/>
        <w:t>At the manufacturer's recommended operating conditions,</w:t>
      </w:r>
    </w:p>
    <w:p w14:paraId="131D3B6D"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proofErr w:type="gramStart"/>
      <w:r>
        <w:rPr>
          <w:spacing w:val="-2"/>
          <w:sz w:val="28"/>
          <w:szCs w:val="22"/>
        </w:rPr>
        <w:t>this</w:t>
      </w:r>
      <w:proofErr w:type="gramEnd"/>
      <w:r>
        <w:rPr>
          <w:spacing w:val="-2"/>
          <w:sz w:val="28"/>
          <w:szCs w:val="22"/>
        </w:rPr>
        <w:t xml:space="preserve"> engine produced 48 HP at 1,800 RPM on Diesel fuel. </w:t>
      </w:r>
    </w:p>
    <w:p w14:paraId="637D78AC"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p>
    <w:p w14:paraId="5F8B418A"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r>
        <w:rPr>
          <w:spacing w:val="-2"/>
          <w:sz w:val="28"/>
          <w:szCs w:val="22"/>
        </w:rPr>
        <w:tab/>
        <w:t xml:space="preserve">This engine could only produce about 32 HP using Diesel fuel injection and compression ignition to pilot ignition of natural gas, which was admitted (fumigated) along with air through the air intake system. </w:t>
      </w:r>
    </w:p>
    <w:p w14:paraId="7C5E29EA"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p>
    <w:p w14:paraId="437AED98" w14:textId="77777777" w:rsidR="00E2487F" w:rsidRDefault="00E2487F" w:rsidP="00E2487F">
      <w:pPr>
        <w:tabs>
          <w:tab w:val="left" w:pos="-810"/>
          <w:tab w:val="left" w:pos="-720"/>
        </w:tabs>
        <w:suppressAutoHyphens/>
        <w:spacing w:line="240" w:lineRule="atLeast"/>
        <w:ind w:left="1080" w:right="432"/>
        <w:jc w:val="both"/>
        <w:rPr>
          <w:spacing w:val="-2"/>
          <w:sz w:val="28"/>
          <w:szCs w:val="22"/>
        </w:rPr>
      </w:pPr>
      <w:r>
        <w:rPr>
          <w:spacing w:val="-2"/>
          <w:sz w:val="28"/>
          <w:szCs w:val="22"/>
        </w:rPr>
        <w:tab/>
        <w:t xml:space="preserve">After conversion to </w:t>
      </w:r>
      <w:proofErr w:type="spellStart"/>
      <w:r>
        <w:rPr>
          <w:spacing w:val="-2"/>
          <w:sz w:val="28"/>
          <w:szCs w:val="22"/>
        </w:rPr>
        <w:t>FireWater</w:t>
      </w:r>
      <w:proofErr w:type="spellEnd"/>
      <w:r>
        <w:rPr>
          <w:spacing w:val="-2"/>
          <w:sz w:val="28"/>
          <w:szCs w:val="22"/>
        </w:rPr>
        <w:t xml:space="preserve"> </w:t>
      </w:r>
      <w:proofErr w:type="spellStart"/>
      <w:r>
        <w:rPr>
          <w:spacing w:val="-2"/>
          <w:sz w:val="28"/>
          <w:szCs w:val="22"/>
        </w:rPr>
        <w:t>SparkInjection</w:t>
      </w:r>
      <w:proofErr w:type="spellEnd"/>
      <w:r>
        <w:rPr>
          <w:spacing w:val="-2"/>
          <w:sz w:val="28"/>
          <w:szCs w:val="22"/>
        </w:rPr>
        <w:t xml:space="preserve"> operation this engine produced 48 HP at 1,800 RPM using methane, propane, methanol, or sulfur-free diesel fuel as the </w:t>
      </w:r>
      <w:proofErr w:type="spellStart"/>
      <w:r>
        <w:rPr>
          <w:spacing w:val="-2"/>
          <w:sz w:val="28"/>
          <w:szCs w:val="22"/>
        </w:rPr>
        <w:t>FireWater</w:t>
      </w:r>
      <w:proofErr w:type="spellEnd"/>
      <w:r>
        <w:rPr>
          <w:spacing w:val="-2"/>
          <w:sz w:val="28"/>
          <w:szCs w:val="22"/>
        </w:rPr>
        <w:t xml:space="preserve"> feedstock with net efficiency improvements ranging from about 20% to 32% compared to unconverted efficiency with conventional Diesel fuel operation.  </w:t>
      </w:r>
    </w:p>
    <w:p w14:paraId="18F92960" w14:textId="77777777" w:rsidR="00811672" w:rsidRPr="00E2487F" w:rsidRDefault="00811672" w:rsidP="00811672">
      <w:pPr>
        <w:pStyle w:val="Body"/>
        <w:jc w:val="center"/>
        <w:rPr>
          <w:iCs/>
          <w:color w:val="FF2D21" w:themeColor="accent5"/>
          <w:sz w:val="32"/>
          <w:szCs w:val="32"/>
        </w:rPr>
      </w:pPr>
      <w:r w:rsidRPr="00E2487F">
        <w:rPr>
          <w:iCs/>
          <w:color w:val="FF2D21" w:themeColor="accent5"/>
          <w:sz w:val="32"/>
          <w:szCs w:val="32"/>
        </w:rPr>
        <w:t>Confidential</w:t>
      </w:r>
    </w:p>
    <w:p w14:paraId="5DF9B629" w14:textId="77777777" w:rsidR="00E2487F" w:rsidRDefault="00E2487F" w:rsidP="00E2487F">
      <w:pPr>
        <w:tabs>
          <w:tab w:val="left" w:pos="-810"/>
          <w:tab w:val="left" w:pos="-720"/>
        </w:tabs>
        <w:suppressAutoHyphens/>
        <w:spacing w:line="240" w:lineRule="atLeast"/>
        <w:ind w:left="1980" w:right="432" w:hanging="540"/>
        <w:jc w:val="both"/>
        <w:rPr>
          <w:spacing w:val="-2"/>
          <w:sz w:val="28"/>
          <w:szCs w:val="22"/>
        </w:rPr>
      </w:pPr>
    </w:p>
    <w:p w14:paraId="4FCE29D8" w14:textId="77777777" w:rsidR="00E2487F" w:rsidRDefault="00E2487F" w:rsidP="00E2487F">
      <w:pPr>
        <w:tabs>
          <w:tab w:val="left" w:pos="-810"/>
          <w:tab w:val="left" w:pos="-720"/>
        </w:tabs>
        <w:suppressAutoHyphens/>
        <w:spacing w:line="240" w:lineRule="atLeast"/>
        <w:ind w:right="432"/>
        <w:jc w:val="both"/>
        <w:rPr>
          <w:spacing w:val="-2"/>
          <w:sz w:val="28"/>
          <w:szCs w:val="22"/>
        </w:rPr>
      </w:pPr>
      <w:r>
        <w:rPr>
          <w:spacing w:val="-2"/>
          <w:sz w:val="28"/>
          <w:szCs w:val="22"/>
        </w:rPr>
        <w:t>EFFICIENCY IMPROVEMENTS PROVIDE EMISSIONS REDUCTIONS:</w:t>
      </w:r>
    </w:p>
    <w:p w14:paraId="33283356"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432" w:right="432"/>
        <w:jc w:val="both"/>
        <w:rPr>
          <w:spacing w:val="-2"/>
          <w:sz w:val="28"/>
          <w:szCs w:val="22"/>
        </w:rPr>
      </w:pPr>
      <w:r>
        <w:rPr>
          <w:spacing w:val="-2"/>
          <w:sz w:val="28"/>
          <w:szCs w:val="22"/>
        </w:rPr>
        <w:tab/>
      </w:r>
      <w:r>
        <w:rPr>
          <w:spacing w:val="-2"/>
          <w:sz w:val="28"/>
          <w:szCs w:val="22"/>
        </w:rPr>
        <w:tab/>
      </w:r>
    </w:p>
    <w:p w14:paraId="28464B5A"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s>
        <w:suppressAutoHyphens/>
        <w:autoSpaceDE w:val="0"/>
        <w:autoSpaceDN w:val="0"/>
        <w:adjustRightInd w:val="0"/>
        <w:spacing w:line="240" w:lineRule="atLeast"/>
        <w:ind w:right="432"/>
        <w:jc w:val="both"/>
        <w:rPr>
          <w:spacing w:val="-2"/>
          <w:sz w:val="28"/>
          <w:szCs w:val="22"/>
        </w:rPr>
      </w:pPr>
      <w:r>
        <w:rPr>
          <w:spacing w:val="-2"/>
          <w:sz w:val="28"/>
          <w:szCs w:val="22"/>
        </w:rPr>
        <w:t>The ignition delay of conventional diesel fuel comprised of a mixture of large-molecules as liquid-fuel constituents includes the time to evaporate and crack these molecules and then penetrate enough additional hot air to ignite. Small gaseous molecules (such as H</w:t>
      </w:r>
      <w:r>
        <w:rPr>
          <w:spacing w:val="-2"/>
          <w:sz w:val="28"/>
          <w:szCs w:val="22"/>
          <w:vertAlign w:val="subscript"/>
        </w:rPr>
        <w:t>2</w:t>
      </w:r>
      <w:r>
        <w:rPr>
          <w:spacing w:val="-2"/>
          <w:sz w:val="28"/>
          <w:szCs w:val="22"/>
        </w:rPr>
        <w:t xml:space="preserve"> and CO) have much less delay and eliminate particulate formation.  The time to complete combustion of any fuel is a function of the heat release, availability of the oxidant, and degree to which the heat release is conserved.  In order to equalize kinetic energy in a population of mixed mass molecules, small molecules have much higher velocities than large molecules. Small molecules like hydrogen travel faster, traverse greater distances, collide more often, and diffuse more rapidly than larger molecules at the same temperature.  Hydrogen burns in a much wider range of air-fuel ratios than most hydrocarbons. This along with the higher heat release as hydrogen oxidizes is why hydrogen burns 5 to 10 times faster than hydrocarbon fuels. </w:t>
      </w:r>
    </w:p>
    <w:p w14:paraId="2BC57EC2" w14:textId="77777777" w:rsidR="00E2487F" w:rsidRDefault="00E2487F" w:rsidP="00E2487F">
      <w:pPr>
        <w:tabs>
          <w:tab w:val="left" w:pos="-1440"/>
          <w:tab w:val="left" w:pos="-720"/>
        </w:tabs>
        <w:suppressAutoHyphens/>
        <w:spacing w:line="240" w:lineRule="atLeast"/>
        <w:ind w:left="717" w:right="432"/>
        <w:jc w:val="both"/>
        <w:rPr>
          <w:spacing w:val="-2"/>
          <w:sz w:val="28"/>
          <w:szCs w:val="22"/>
        </w:rPr>
      </w:pPr>
    </w:p>
    <w:p w14:paraId="529CA1C1"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s>
        <w:suppressAutoHyphens/>
        <w:autoSpaceDE w:val="0"/>
        <w:autoSpaceDN w:val="0"/>
        <w:adjustRightInd w:val="0"/>
        <w:spacing w:line="240" w:lineRule="atLeast"/>
        <w:ind w:right="432"/>
        <w:jc w:val="both"/>
        <w:rPr>
          <w:rFonts w:ascii="Dutch Roman 11pt" w:hAnsi="Dutch Roman 11pt"/>
          <w:spacing w:val="-2"/>
          <w:sz w:val="22"/>
          <w:szCs w:val="22"/>
        </w:rPr>
      </w:pPr>
      <w:r>
        <w:rPr>
          <w:spacing w:val="-2"/>
          <w:sz w:val="28"/>
          <w:szCs w:val="22"/>
        </w:rPr>
        <w:t xml:space="preserve">Increased BMEP for improving specific power rating:  One way to improve BMEP is to prepare fuel constituents that burn more rapidly to enable pressure development during the power stroke for reduced </w:t>
      </w:r>
      <w:proofErr w:type="spellStart"/>
      <w:r>
        <w:rPr>
          <w:spacing w:val="-2"/>
          <w:sz w:val="28"/>
          <w:szCs w:val="22"/>
        </w:rPr>
        <w:t>backwork</w:t>
      </w:r>
      <w:proofErr w:type="spellEnd"/>
      <w:r>
        <w:rPr>
          <w:spacing w:val="-2"/>
          <w:sz w:val="28"/>
          <w:szCs w:val="22"/>
        </w:rPr>
        <w:t xml:space="preserve"> during the compression stroke.  Reversible theoretical cycle efficiency is not influenced by pressure, however practical cycle efficiency is greatly influenced by pressure because the greater the pressure the faster the combustion process and </w:t>
      </w:r>
      <w:proofErr w:type="spellStart"/>
      <w:r>
        <w:rPr>
          <w:spacing w:val="-2"/>
          <w:sz w:val="28"/>
          <w:szCs w:val="22"/>
        </w:rPr>
        <w:t>backwork</w:t>
      </w:r>
      <w:proofErr w:type="spellEnd"/>
      <w:r>
        <w:rPr>
          <w:spacing w:val="-2"/>
          <w:sz w:val="28"/>
          <w:szCs w:val="22"/>
        </w:rPr>
        <w:t xml:space="preserve"> and heat losses are reduced during compression in </w:t>
      </w:r>
      <w:proofErr w:type="spellStart"/>
      <w:r>
        <w:rPr>
          <w:spacing w:val="-2"/>
          <w:sz w:val="28"/>
          <w:szCs w:val="22"/>
        </w:rPr>
        <w:t>nonadiabatic</w:t>
      </w:r>
      <w:proofErr w:type="spellEnd"/>
      <w:r>
        <w:rPr>
          <w:spacing w:val="-2"/>
          <w:sz w:val="28"/>
          <w:szCs w:val="22"/>
        </w:rPr>
        <w:t xml:space="preserve"> positive-displacement engines.</w:t>
      </w:r>
    </w:p>
    <w:p w14:paraId="5DF65BAD" w14:textId="77777777" w:rsidR="00E2487F" w:rsidRDefault="00E2487F" w:rsidP="00E2487F">
      <w:pPr>
        <w:tabs>
          <w:tab w:val="left" w:pos="-1440"/>
          <w:tab w:val="left" w:pos="-720"/>
        </w:tabs>
        <w:suppressAutoHyphens/>
        <w:spacing w:line="240" w:lineRule="atLeast"/>
        <w:ind w:right="432"/>
        <w:jc w:val="both"/>
        <w:rPr>
          <w:rFonts w:ascii="Dutch Roman 11pt" w:hAnsi="Dutch Roman 11pt"/>
          <w:spacing w:val="-2"/>
          <w:sz w:val="22"/>
          <w:szCs w:val="22"/>
        </w:rPr>
      </w:pPr>
    </w:p>
    <w:p w14:paraId="4F27F1A2"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s>
        <w:suppressAutoHyphens/>
        <w:autoSpaceDE w:val="0"/>
        <w:autoSpaceDN w:val="0"/>
        <w:adjustRightInd w:val="0"/>
        <w:spacing w:line="240" w:lineRule="atLeast"/>
        <w:ind w:right="432"/>
        <w:jc w:val="both"/>
        <w:rPr>
          <w:spacing w:val="-2"/>
          <w:sz w:val="28"/>
          <w:szCs w:val="22"/>
        </w:rPr>
      </w:pPr>
      <w:r>
        <w:rPr>
          <w:spacing w:val="-2"/>
          <w:sz w:val="28"/>
          <w:szCs w:val="22"/>
        </w:rPr>
        <w:t xml:space="preserve">Reaction rates for </w:t>
      </w:r>
      <w:proofErr w:type="spellStart"/>
      <w:r>
        <w:rPr>
          <w:spacing w:val="-2"/>
          <w:sz w:val="28"/>
          <w:szCs w:val="22"/>
        </w:rPr>
        <w:t>CxHy</w:t>
      </w:r>
      <w:proofErr w:type="spellEnd"/>
      <w:r>
        <w:rPr>
          <w:spacing w:val="-2"/>
          <w:sz w:val="28"/>
          <w:szCs w:val="22"/>
        </w:rPr>
        <w:t xml:space="preserve"> are generally much slower than for smaller H</w:t>
      </w:r>
      <w:r>
        <w:rPr>
          <w:spacing w:val="-2"/>
          <w:sz w:val="28"/>
          <w:szCs w:val="22"/>
          <w:vertAlign w:val="subscript"/>
        </w:rPr>
        <w:t>2</w:t>
      </w:r>
      <w:r>
        <w:rPr>
          <w:spacing w:val="-2"/>
          <w:sz w:val="28"/>
          <w:szCs w:val="22"/>
        </w:rPr>
        <w:t xml:space="preserve"> and CO molecules in which the </w:t>
      </w:r>
      <w:proofErr w:type="gramStart"/>
      <w:r>
        <w:rPr>
          <w:spacing w:val="-2"/>
          <w:sz w:val="28"/>
          <w:szCs w:val="22"/>
        </w:rPr>
        <w:t>surface to volume ratio of the small molecules are</w:t>
      </w:r>
      <w:proofErr w:type="gramEnd"/>
      <w:r>
        <w:rPr>
          <w:spacing w:val="-2"/>
          <w:sz w:val="28"/>
          <w:szCs w:val="22"/>
        </w:rPr>
        <w:t xml:space="preserve"> larger than for larger hydrocarbons. The first step of reacting carbon in a hydrocarbon is an endothermic reaction in which heat is required to release the hydrogen from the carbon in order for the carbon to be oxidized.  Subsequently, the greater portion of heat released by hydrocarbon-sourced carbon combustion is from the step of carbon monoxide being oxidized to form carbon dioxide: </w:t>
      </w:r>
    </w:p>
    <w:p w14:paraId="4A6DC25F"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432" w:right="432"/>
        <w:jc w:val="both"/>
        <w:rPr>
          <w:spacing w:val="-2"/>
          <w:sz w:val="28"/>
          <w:szCs w:val="22"/>
        </w:rPr>
      </w:pPr>
    </w:p>
    <w:p w14:paraId="6FC68D47" w14:textId="77777777" w:rsidR="00E2487F" w:rsidRDefault="00E2487F" w:rsidP="00E2487F">
      <w:pPr>
        <w:tabs>
          <w:tab w:val="left" w:pos="738"/>
          <w:tab w:val="left" w:pos="1152"/>
          <w:tab w:val="left" w:pos="1452"/>
          <w:tab w:val="left" w:pos="1872"/>
          <w:tab w:val="right" w:pos="9000"/>
        </w:tabs>
        <w:suppressAutoHyphens/>
        <w:spacing w:line="240" w:lineRule="atLeast"/>
        <w:ind w:left="1872" w:right="432" w:hanging="1440"/>
        <w:jc w:val="both"/>
        <w:rPr>
          <w:spacing w:val="-2"/>
          <w:sz w:val="28"/>
          <w:szCs w:val="22"/>
        </w:rPr>
      </w:pPr>
      <w:r>
        <w:rPr>
          <w:spacing w:val="-2"/>
          <w:sz w:val="28"/>
          <w:szCs w:val="22"/>
        </w:rPr>
        <w:tab/>
      </w:r>
      <w:r>
        <w:rPr>
          <w:spacing w:val="-2"/>
          <w:sz w:val="28"/>
          <w:szCs w:val="22"/>
        </w:rPr>
        <w:tab/>
      </w:r>
      <w:r>
        <w:rPr>
          <w:spacing w:val="-2"/>
          <w:sz w:val="28"/>
          <w:szCs w:val="22"/>
        </w:rPr>
        <w:tab/>
      </w:r>
      <w:r>
        <w:rPr>
          <w:spacing w:val="-2"/>
          <w:sz w:val="28"/>
          <w:szCs w:val="22"/>
        </w:rPr>
        <w:tab/>
        <w:t>C + 0.5 O</w:t>
      </w:r>
      <w:r>
        <w:rPr>
          <w:spacing w:val="-2"/>
          <w:sz w:val="28"/>
          <w:szCs w:val="22"/>
          <w:vertAlign w:val="subscript"/>
        </w:rPr>
        <w:t>2</w:t>
      </w:r>
      <w:r>
        <w:rPr>
          <w:spacing w:val="-2"/>
          <w:sz w:val="28"/>
          <w:szCs w:val="22"/>
        </w:rPr>
        <w:t xml:space="preserve"> </w:t>
      </w:r>
      <w:r>
        <w:rPr>
          <w:spacing w:val="-2"/>
          <w:sz w:val="28"/>
          <w:szCs w:val="22"/>
        </w:rPr>
        <w:sym w:font="Wingdings" w:char="F0E0"/>
      </w:r>
      <w:proofErr w:type="gramStart"/>
      <w:r>
        <w:rPr>
          <w:spacing w:val="-2"/>
          <w:sz w:val="28"/>
          <w:szCs w:val="22"/>
        </w:rPr>
        <w:t xml:space="preserve">  CO</w:t>
      </w:r>
      <w:proofErr w:type="gramEnd"/>
      <w:r>
        <w:rPr>
          <w:spacing w:val="-2"/>
          <w:sz w:val="28"/>
          <w:szCs w:val="22"/>
        </w:rPr>
        <w:t xml:space="preserve">  + 47,517 BTUs/Mole</w:t>
      </w:r>
      <w:r>
        <w:rPr>
          <w:spacing w:val="-2"/>
          <w:sz w:val="28"/>
          <w:szCs w:val="22"/>
        </w:rPr>
        <w:tab/>
        <w:t>Equation 1</w:t>
      </w:r>
    </w:p>
    <w:p w14:paraId="29B4F74E" w14:textId="77777777" w:rsidR="00811672" w:rsidRPr="00E2487F" w:rsidRDefault="00811672" w:rsidP="00811672">
      <w:pPr>
        <w:pStyle w:val="Body"/>
        <w:jc w:val="center"/>
        <w:rPr>
          <w:iCs/>
          <w:color w:val="FF2D21" w:themeColor="accent5"/>
          <w:sz w:val="32"/>
          <w:szCs w:val="32"/>
        </w:rPr>
      </w:pPr>
      <w:r w:rsidRPr="00E2487F">
        <w:rPr>
          <w:iCs/>
          <w:color w:val="FF2D21" w:themeColor="accent5"/>
          <w:sz w:val="32"/>
          <w:szCs w:val="32"/>
        </w:rPr>
        <w:t>Confidential</w:t>
      </w:r>
    </w:p>
    <w:p w14:paraId="2F26C3AC" w14:textId="77777777" w:rsidR="00E2487F" w:rsidRDefault="00E2487F" w:rsidP="00E2487F">
      <w:pPr>
        <w:tabs>
          <w:tab w:val="left" w:pos="-1440"/>
          <w:tab w:val="left" w:pos="-720"/>
          <w:tab w:val="left" w:pos="0"/>
          <w:tab w:val="left" w:pos="306"/>
          <w:tab w:val="left" w:pos="720"/>
          <w:tab w:val="left" w:pos="1020"/>
          <w:tab w:val="left" w:pos="1440"/>
          <w:tab w:val="right" w:pos="9000"/>
        </w:tabs>
        <w:suppressAutoHyphens/>
        <w:spacing w:line="240" w:lineRule="atLeast"/>
        <w:ind w:left="432" w:right="432"/>
        <w:jc w:val="both"/>
        <w:rPr>
          <w:spacing w:val="-2"/>
          <w:sz w:val="28"/>
          <w:szCs w:val="22"/>
        </w:rPr>
      </w:pPr>
    </w:p>
    <w:p w14:paraId="7D2D6018" w14:textId="77777777" w:rsidR="00E2487F" w:rsidRDefault="00E2487F" w:rsidP="00E2487F">
      <w:pPr>
        <w:tabs>
          <w:tab w:val="left" w:pos="738"/>
          <w:tab w:val="left" w:pos="1152"/>
          <w:tab w:val="left" w:pos="1452"/>
          <w:tab w:val="left" w:pos="1872"/>
          <w:tab w:val="right" w:pos="9000"/>
        </w:tabs>
        <w:suppressAutoHyphens/>
        <w:spacing w:line="240" w:lineRule="atLeast"/>
        <w:ind w:left="1872" w:right="432" w:hanging="1440"/>
        <w:jc w:val="both"/>
        <w:rPr>
          <w:spacing w:val="-2"/>
          <w:sz w:val="28"/>
          <w:szCs w:val="22"/>
        </w:rPr>
      </w:pPr>
      <w:r>
        <w:rPr>
          <w:spacing w:val="-2"/>
          <w:sz w:val="28"/>
          <w:szCs w:val="22"/>
        </w:rPr>
        <w:tab/>
      </w:r>
      <w:r>
        <w:rPr>
          <w:spacing w:val="-2"/>
          <w:sz w:val="28"/>
          <w:szCs w:val="22"/>
        </w:rPr>
        <w:tab/>
      </w:r>
      <w:r>
        <w:rPr>
          <w:spacing w:val="-2"/>
          <w:sz w:val="28"/>
          <w:szCs w:val="22"/>
        </w:rPr>
        <w:tab/>
      </w:r>
      <w:r>
        <w:rPr>
          <w:spacing w:val="-2"/>
          <w:sz w:val="28"/>
          <w:szCs w:val="22"/>
        </w:rPr>
        <w:tab/>
        <w:t>CO + 0.5 O</w:t>
      </w:r>
      <w:r>
        <w:rPr>
          <w:spacing w:val="-2"/>
          <w:sz w:val="28"/>
          <w:szCs w:val="22"/>
          <w:vertAlign w:val="subscript"/>
        </w:rPr>
        <w:t>2</w:t>
      </w:r>
      <w:r>
        <w:rPr>
          <w:spacing w:val="-2"/>
          <w:sz w:val="28"/>
          <w:szCs w:val="22"/>
        </w:rPr>
        <w:t xml:space="preserve"> </w:t>
      </w:r>
      <w:r>
        <w:rPr>
          <w:spacing w:val="-2"/>
          <w:sz w:val="28"/>
          <w:szCs w:val="22"/>
        </w:rPr>
        <w:sym w:font="Wingdings" w:char="F0E0"/>
      </w:r>
      <w:r>
        <w:rPr>
          <w:spacing w:val="-2"/>
          <w:sz w:val="28"/>
          <w:szCs w:val="22"/>
        </w:rPr>
        <w:t xml:space="preserve"> CO</w:t>
      </w:r>
      <w:r>
        <w:rPr>
          <w:spacing w:val="-2"/>
          <w:sz w:val="28"/>
          <w:szCs w:val="22"/>
          <w:vertAlign w:val="subscript"/>
        </w:rPr>
        <w:t>2</w:t>
      </w:r>
      <w:r>
        <w:rPr>
          <w:spacing w:val="-2"/>
          <w:sz w:val="28"/>
          <w:szCs w:val="22"/>
        </w:rPr>
        <w:t xml:space="preserve">  + 121,666 BTUs/Mole</w:t>
      </w:r>
      <w:r>
        <w:rPr>
          <w:spacing w:val="-2"/>
          <w:sz w:val="28"/>
          <w:szCs w:val="22"/>
        </w:rPr>
        <w:tab/>
        <w:t>Equation 2</w:t>
      </w:r>
    </w:p>
    <w:p w14:paraId="50CC64EA"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432" w:right="432"/>
        <w:jc w:val="both"/>
        <w:rPr>
          <w:spacing w:val="-2"/>
          <w:sz w:val="28"/>
          <w:szCs w:val="22"/>
        </w:rPr>
      </w:pPr>
    </w:p>
    <w:p w14:paraId="4C4849F0"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1077"/>
          <w:tab w:val="left" w:pos="-1440"/>
          <w:tab w:val="left" w:pos="-720"/>
          <w:tab w:val="left" w:pos="1080"/>
        </w:tabs>
        <w:suppressAutoHyphens/>
        <w:autoSpaceDE w:val="0"/>
        <w:autoSpaceDN w:val="0"/>
        <w:adjustRightInd w:val="0"/>
        <w:spacing w:line="240" w:lineRule="atLeast"/>
        <w:ind w:right="432"/>
        <w:jc w:val="both"/>
        <w:rPr>
          <w:rFonts w:ascii="Dutch Roman 11pt" w:hAnsi="Dutch Roman 11pt"/>
          <w:spacing w:val="-2"/>
          <w:sz w:val="22"/>
          <w:szCs w:val="22"/>
        </w:rPr>
      </w:pPr>
      <w:proofErr w:type="spellStart"/>
      <w:r>
        <w:rPr>
          <w:spacing w:val="-2"/>
          <w:sz w:val="28"/>
          <w:szCs w:val="22"/>
        </w:rPr>
        <w:t>FireWater</w:t>
      </w:r>
      <w:proofErr w:type="spellEnd"/>
      <w:r>
        <w:rPr>
          <w:spacing w:val="-2"/>
          <w:sz w:val="28"/>
          <w:szCs w:val="22"/>
        </w:rPr>
        <w:t xml:space="preserve"> </w:t>
      </w:r>
      <w:proofErr w:type="gramStart"/>
      <w:r>
        <w:rPr>
          <w:spacing w:val="-2"/>
          <w:sz w:val="28"/>
          <w:szCs w:val="22"/>
        </w:rPr>
        <w:t>technology provides heat transfer from the cooling fluid and exhaust</w:t>
      </w:r>
      <w:proofErr w:type="gramEnd"/>
      <w:r>
        <w:rPr>
          <w:spacing w:val="-2"/>
          <w:sz w:val="28"/>
          <w:szCs w:val="22"/>
        </w:rPr>
        <w:t xml:space="preserve"> system for endothermic reactions to prepare free hydrogen and fully oxygenated carbon as carbon monoxide. This provides improved system efficiency, reduces maintenance and extends engine life because less heat is transferred from these fast burning fuels to the piston, rings, cylinder walls and valve assemblies.</w:t>
      </w:r>
    </w:p>
    <w:p w14:paraId="0C49495E" w14:textId="77777777" w:rsidR="00E2487F" w:rsidRDefault="00E2487F" w:rsidP="00E2487F">
      <w:pPr>
        <w:tabs>
          <w:tab w:val="left" w:pos="-1440"/>
          <w:tab w:val="left" w:pos="-720"/>
        </w:tabs>
        <w:suppressAutoHyphens/>
        <w:spacing w:line="240" w:lineRule="atLeast"/>
        <w:ind w:left="717" w:right="432"/>
        <w:jc w:val="both"/>
        <w:rPr>
          <w:rFonts w:ascii="Dutch Roman 11pt" w:hAnsi="Dutch Roman 11pt"/>
          <w:spacing w:val="-2"/>
          <w:sz w:val="22"/>
          <w:szCs w:val="22"/>
        </w:rPr>
      </w:pPr>
    </w:p>
    <w:p w14:paraId="72905211"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1077"/>
          <w:tab w:val="left" w:pos="-1440"/>
          <w:tab w:val="left" w:pos="-720"/>
          <w:tab w:val="left" w:pos="1080"/>
        </w:tabs>
        <w:suppressAutoHyphens/>
        <w:autoSpaceDE w:val="0"/>
        <w:autoSpaceDN w:val="0"/>
        <w:adjustRightInd w:val="0"/>
        <w:spacing w:line="240" w:lineRule="atLeast"/>
        <w:ind w:right="432"/>
        <w:jc w:val="both"/>
        <w:rPr>
          <w:rFonts w:ascii="Dutch Roman 11pt" w:hAnsi="Dutch Roman 11pt"/>
          <w:spacing w:val="-2"/>
          <w:sz w:val="22"/>
          <w:szCs w:val="22"/>
        </w:rPr>
      </w:pPr>
      <w:r>
        <w:rPr>
          <w:spacing w:val="-2"/>
          <w:sz w:val="28"/>
          <w:szCs w:val="22"/>
        </w:rPr>
        <w:t>In addition to hydrogen produced by regenerative braking, engine cooling jacket temperature is adequate to provide significant heat addition for endothermic thermochemical regeneration process steps. Exhaust gas temperatures are substantially adequate to add heat at higher temperatures to accomplish completion of endothermic reactions with hydrocarbon feed stocks including liquid and lower-cost gaseous fuels such as landfill methane as shown below:</w:t>
      </w:r>
    </w:p>
    <w:p w14:paraId="25A95BDA"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432" w:right="432"/>
        <w:jc w:val="both"/>
        <w:rPr>
          <w:rFonts w:ascii="Dutch Roman 11pt" w:hAnsi="Dutch Roman 11pt"/>
          <w:spacing w:val="-2"/>
          <w:sz w:val="22"/>
          <w:szCs w:val="22"/>
        </w:rPr>
      </w:pPr>
    </w:p>
    <w:p w14:paraId="6D356F78"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r>
        <w:rPr>
          <w:spacing w:val="-2"/>
          <w:sz w:val="28"/>
          <w:szCs w:val="22"/>
        </w:rPr>
        <w:t>CH</w:t>
      </w:r>
      <w:r>
        <w:rPr>
          <w:spacing w:val="-2"/>
          <w:sz w:val="28"/>
          <w:szCs w:val="22"/>
          <w:vertAlign w:val="subscript"/>
        </w:rPr>
        <w:t>4</w:t>
      </w:r>
      <w:r>
        <w:rPr>
          <w:spacing w:val="-2"/>
          <w:sz w:val="28"/>
          <w:szCs w:val="22"/>
        </w:rPr>
        <w:t xml:space="preserve"> + H</w:t>
      </w:r>
      <w:r>
        <w:rPr>
          <w:spacing w:val="-2"/>
          <w:sz w:val="28"/>
          <w:szCs w:val="22"/>
          <w:vertAlign w:val="subscript"/>
        </w:rPr>
        <w:t>2</w:t>
      </w:r>
      <w:r>
        <w:rPr>
          <w:spacing w:val="-2"/>
          <w:sz w:val="28"/>
          <w:szCs w:val="22"/>
        </w:rPr>
        <w:t xml:space="preserve">O + </w:t>
      </w:r>
      <w:proofErr w:type="gramStart"/>
      <w:r>
        <w:rPr>
          <w:spacing w:val="-2"/>
          <w:sz w:val="28"/>
          <w:szCs w:val="22"/>
        </w:rPr>
        <w:t>HEAT</w:t>
      </w:r>
      <w:r>
        <w:rPr>
          <w:spacing w:val="-2"/>
          <w:sz w:val="28"/>
          <w:szCs w:val="22"/>
          <w:vertAlign w:val="subscript"/>
        </w:rPr>
        <w:t xml:space="preserve">3 </w:t>
      </w:r>
      <w:r>
        <w:rPr>
          <w:spacing w:val="-2"/>
          <w:sz w:val="28"/>
          <w:szCs w:val="22"/>
        </w:rPr>
        <w:t xml:space="preserve">  </w:t>
      </w:r>
      <w:proofErr w:type="gramEnd"/>
      <w:r>
        <w:rPr>
          <w:spacing w:val="-2"/>
          <w:sz w:val="28"/>
          <w:szCs w:val="22"/>
        </w:rPr>
        <w:sym w:font="Wingdings" w:char="F0E0"/>
      </w:r>
      <w:r>
        <w:rPr>
          <w:spacing w:val="-2"/>
          <w:sz w:val="28"/>
          <w:szCs w:val="22"/>
        </w:rPr>
        <w:t xml:space="preserve">  CO + 3H</w:t>
      </w:r>
      <w:r>
        <w:rPr>
          <w:spacing w:val="-2"/>
          <w:sz w:val="28"/>
          <w:szCs w:val="22"/>
          <w:vertAlign w:val="subscript"/>
        </w:rPr>
        <w:t>2</w:t>
      </w:r>
      <w:r>
        <w:rPr>
          <w:spacing w:val="-2"/>
          <w:sz w:val="28"/>
          <w:szCs w:val="22"/>
        </w:rPr>
        <w:tab/>
        <w:t>Equation 3</w:t>
      </w:r>
    </w:p>
    <w:p w14:paraId="36022E0E"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p>
    <w:p w14:paraId="0CAD9273"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r>
        <w:rPr>
          <w:spacing w:val="-2"/>
          <w:sz w:val="28"/>
          <w:szCs w:val="22"/>
        </w:rPr>
        <w:t>CO + 3H</w:t>
      </w:r>
      <w:r>
        <w:rPr>
          <w:spacing w:val="-2"/>
          <w:sz w:val="28"/>
          <w:szCs w:val="22"/>
          <w:vertAlign w:val="subscript"/>
        </w:rPr>
        <w:t>2</w:t>
      </w:r>
      <w:r>
        <w:rPr>
          <w:spacing w:val="-2"/>
          <w:sz w:val="28"/>
          <w:szCs w:val="22"/>
        </w:rPr>
        <w:t xml:space="preserve"> + </w:t>
      </w:r>
      <w:proofErr w:type="gramStart"/>
      <w:r>
        <w:rPr>
          <w:spacing w:val="-2"/>
          <w:sz w:val="28"/>
          <w:szCs w:val="22"/>
        </w:rPr>
        <w:t>2O</w:t>
      </w:r>
      <w:r>
        <w:rPr>
          <w:spacing w:val="-2"/>
          <w:sz w:val="28"/>
          <w:szCs w:val="22"/>
          <w:vertAlign w:val="subscript"/>
        </w:rPr>
        <w:t>2</w:t>
      </w:r>
      <w:r>
        <w:rPr>
          <w:spacing w:val="-2"/>
          <w:sz w:val="28"/>
          <w:szCs w:val="22"/>
        </w:rPr>
        <w:t xml:space="preserve">  </w:t>
      </w:r>
      <w:proofErr w:type="gramEnd"/>
      <w:r>
        <w:rPr>
          <w:spacing w:val="-2"/>
          <w:sz w:val="28"/>
          <w:szCs w:val="22"/>
        </w:rPr>
        <w:sym w:font="Wingdings" w:char="F0E0"/>
      </w:r>
      <w:r>
        <w:rPr>
          <w:spacing w:val="-2"/>
          <w:sz w:val="28"/>
          <w:szCs w:val="22"/>
        </w:rPr>
        <w:t xml:space="preserve">  CO</w:t>
      </w:r>
      <w:r>
        <w:rPr>
          <w:spacing w:val="-2"/>
          <w:sz w:val="28"/>
          <w:szCs w:val="22"/>
          <w:vertAlign w:val="subscript"/>
        </w:rPr>
        <w:t>2</w:t>
      </w:r>
      <w:r>
        <w:rPr>
          <w:spacing w:val="-2"/>
          <w:sz w:val="28"/>
          <w:szCs w:val="22"/>
        </w:rPr>
        <w:t xml:space="preserve"> + 3H</w:t>
      </w:r>
      <w:r>
        <w:rPr>
          <w:spacing w:val="-2"/>
          <w:sz w:val="28"/>
          <w:szCs w:val="22"/>
          <w:vertAlign w:val="subscript"/>
        </w:rPr>
        <w:t>2</w:t>
      </w:r>
      <w:r>
        <w:rPr>
          <w:spacing w:val="-2"/>
          <w:sz w:val="28"/>
          <w:szCs w:val="22"/>
        </w:rPr>
        <w:t>O + HEAT</w:t>
      </w:r>
      <w:r>
        <w:rPr>
          <w:spacing w:val="-2"/>
          <w:sz w:val="28"/>
          <w:szCs w:val="22"/>
          <w:vertAlign w:val="subscript"/>
        </w:rPr>
        <w:t>4</w:t>
      </w:r>
      <w:r>
        <w:rPr>
          <w:spacing w:val="-2"/>
          <w:sz w:val="28"/>
          <w:szCs w:val="22"/>
        </w:rPr>
        <w:tab/>
        <w:t>Equation 4</w:t>
      </w:r>
    </w:p>
    <w:p w14:paraId="79D80490"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p>
    <w:p w14:paraId="6F3410C1"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r>
        <w:rPr>
          <w:spacing w:val="-2"/>
          <w:sz w:val="28"/>
          <w:szCs w:val="22"/>
        </w:rPr>
        <w:t>CH</w:t>
      </w:r>
      <w:r>
        <w:rPr>
          <w:spacing w:val="-2"/>
          <w:sz w:val="28"/>
          <w:szCs w:val="22"/>
          <w:vertAlign w:val="subscript"/>
        </w:rPr>
        <w:t>4</w:t>
      </w:r>
      <w:r>
        <w:rPr>
          <w:spacing w:val="-2"/>
          <w:sz w:val="28"/>
          <w:szCs w:val="22"/>
        </w:rPr>
        <w:t xml:space="preserve"> + </w:t>
      </w:r>
      <w:proofErr w:type="gramStart"/>
      <w:r>
        <w:rPr>
          <w:spacing w:val="-2"/>
          <w:sz w:val="28"/>
          <w:szCs w:val="22"/>
        </w:rPr>
        <w:t>2O</w:t>
      </w:r>
      <w:r>
        <w:rPr>
          <w:spacing w:val="-2"/>
          <w:sz w:val="28"/>
          <w:szCs w:val="22"/>
          <w:vertAlign w:val="subscript"/>
        </w:rPr>
        <w:t>2</w:t>
      </w:r>
      <w:r>
        <w:rPr>
          <w:spacing w:val="-2"/>
          <w:sz w:val="28"/>
          <w:szCs w:val="22"/>
        </w:rPr>
        <w:t xml:space="preserve">  </w:t>
      </w:r>
      <w:proofErr w:type="gramEnd"/>
      <w:r>
        <w:rPr>
          <w:spacing w:val="-2"/>
          <w:sz w:val="28"/>
          <w:szCs w:val="22"/>
        </w:rPr>
        <w:sym w:font="Wingdings" w:char="F0E0"/>
      </w:r>
      <w:r>
        <w:rPr>
          <w:spacing w:val="-2"/>
          <w:sz w:val="28"/>
          <w:szCs w:val="22"/>
        </w:rPr>
        <w:t xml:space="preserve">  CO</w:t>
      </w:r>
      <w:r>
        <w:rPr>
          <w:spacing w:val="-2"/>
          <w:sz w:val="28"/>
          <w:szCs w:val="22"/>
          <w:vertAlign w:val="subscript"/>
        </w:rPr>
        <w:t>2</w:t>
      </w:r>
      <w:r>
        <w:rPr>
          <w:spacing w:val="-2"/>
          <w:sz w:val="28"/>
          <w:szCs w:val="22"/>
        </w:rPr>
        <w:t xml:space="preserve"> + 2H</w:t>
      </w:r>
      <w:r>
        <w:rPr>
          <w:spacing w:val="-2"/>
          <w:sz w:val="28"/>
          <w:szCs w:val="22"/>
          <w:vertAlign w:val="subscript"/>
        </w:rPr>
        <w:t>2</w:t>
      </w:r>
      <w:r>
        <w:rPr>
          <w:spacing w:val="-2"/>
          <w:sz w:val="28"/>
          <w:szCs w:val="22"/>
        </w:rPr>
        <w:t>O + HEAT</w:t>
      </w:r>
      <w:r>
        <w:rPr>
          <w:spacing w:val="-2"/>
          <w:sz w:val="28"/>
          <w:szCs w:val="22"/>
          <w:vertAlign w:val="subscript"/>
        </w:rPr>
        <w:t>5</w:t>
      </w:r>
      <w:r>
        <w:rPr>
          <w:spacing w:val="-2"/>
          <w:sz w:val="28"/>
          <w:szCs w:val="22"/>
        </w:rPr>
        <w:tab/>
        <w:t>Equation 5</w:t>
      </w:r>
    </w:p>
    <w:p w14:paraId="3B73B37A" w14:textId="77777777" w:rsidR="00E2487F" w:rsidRDefault="00E2487F" w:rsidP="00E2487F">
      <w:pPr>
        <w:tabs>
          <w:tab w:val="left" w:pos="-1800"/>
          <w:tab w:val="right" w:pos="9000"/>
        </w:tabs>
        <w:suppressAutoHyphens/>
        <w:spacing w:line="240" w:lineRule="atLeast"/>
        <w:ind w:left="1260" w:right="432"/>
        <w:jc w:val="both"/>
        <w:rPr>
          <w:spacing w:val="-2"/>
          <w:sz w:val="28"/>
          <w:szCs w:val="22"/>
        </w:rPr>
      </w:pPr>
    </w:p>
    <w:p w14:paraId="60B9106E" w14:textId="77777777" w:rsidR="00E2487F" w:rsidRDefault="00E2487F" w:rsidP="00E2487F">
      <w:pPr>
        <w:tabs>
          <w:tab w:val="left" w:pos="-1800"/>
          <w:tab w:val="right" w:pos="1260"/>
        </w:tabs>
        <w:suppressAutoHyphens/>
        <w:spacing w:line="240" w:lineRule="atLeast"/>
        <w:ind w:right="432"/>
        <w:jc w:val="both"/>
        <w:rPr>
          <w:spacing w:val="-2"/>
          <w:sz w:val="28"/>
          <w:szCs w:val="22"/>
        </w:rPr>
      </w:pPr>
    </w:p>
    <w:p w14:paraId="36B8463F"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rPr>
          <w:spacing w:val="-2"/>
          <w:sz w:val="28"/>
          <w:szCs w:val="22"/>
        </w:rPr>
      </w:pPr>
      <w:r>
        <w:rPr>
          <w:spacing w:val="-2"/>
          <w:sz w:val="28"/>
          <w:szCs w:val="22"/>
        </w:rPr>
        <w:t>The heat of reaction at constant pressure of Equation 5 is -344,940 BTU/Mole. It is -103,968 BTU/Mole for 3 moles of Hydrogen = -311,904 BTU</w:t>
      </w:r>
      <w:proofErr w:type="gramStart"/>
      <w:r>
        <w:rPr>
          <w:spacing w:val="-2"/>
          <w:sz w:val="28"/>
          <w:szCs w:val="22"/>
        </w:rPr>
        <w:t>;</w:t>
      </w:r>
      <w:proofErr w:type="gramEnd"/>
      <w:r>
        <w:rPr>
          <w:spacing w:val="-2"/>
          <w:sz w:val="28"/>
          <w:szCs w:val="22"/>
        </w:rPr>
        <w:t xml:space="preserve"> and -121,666 BTU/Mole for combusting CO in Equation 4 for a total yield of -433,570 BTU.  This is the lower heating value without any credit for the heat of condensation of 3 moles of water.  Compared to Equation 5 it yields -88,630 BTU more energy than burning the methane directly.  Thus, about 25% more combustion energy is delivered for production of work. Thermochemical regeneration does not require the new fuel species to be used at elevated temperature and the new species can </w:t>
      </w:r>
      <w:proofErr w:type="spellStart"/>
      <w:r>
        <w:rPr>
          <w:spacing w:val="-2"/>
          <w:sz w:val="28"/>
          <w:szCs w:val="22"/>
        </w:rPr>
        <w:t>regeneratively</w:t>
      </w:r>
      <w:proofErr w:type="spellEnd"/>
      <w:r>
        <w:rPr>
          <w:spacing w:val="-2"/>
          <w:sz w:val="28"/>
          <w:szCs w:val="22"/>
        </w:rPr>
        <w:t xml:space="preserve"> transfer heat to the thermochemical process for additional advantages in the </w:t>
      </w:r>
      <w:proofErr w:type="spellStart"/>
      <w:r>
        <w:rPr>
          <w:spacing w:val="-2"/>
          <w:sz w:val="28"/>
          <w:szCs w:val="22"/>
        </w:rPr>
        <w:t>FireWater</w:t>
      </w:r>
      <w:proofErr w:type="spellEnd"/>
      <w:r>
        <w:rPr>
          <w:spacing w:val="-2"/>
          <w:sz w:val="28"/>
          <w:szCs w:val="22"/>
        </w:rPr>
        <w:t xml:space="preserve"> technology.</w:t>
      </w:r>
      <w:r>
        <w:rPr>
          <w:spacing w:val="-2"/>
          <w:sz w:val="28"/>
          <w:szCs w:val="22"/>
          <w:vertAlign w:val="superscript"/>
        </w:rPr>
        <w:t>1</w:t>
      </w:r>
      <w:proofErr w:type="gramStart"/>
      <w:r>
        <w:rPr>
          <w:spacing w:val="-2"/>
          <w:sz w:val="28"/>
          <w:szCs w:val="22"/>
          <w:vertAlign w:val="superscript"/>
        </w:rPr>
        <w:t>,2,3,4</w:t>
      </w:r>
      <w:proofErr w:type="gramEnd"/>
    </w:p>
    <w:p w14:paraId="566BA325" w14:textId="77777777" w:rsidR="00E2487F" w:rsidRDefault="00E2487F" w:rsidP="00E2487F">
      <w:pPr>
        <w:tabs>
          <w:tab w:val="left" w:pos="-1800"/>
        </w:tabs>
        <w:suppressAutoHyphens/>
        <w:spacing w:line="240" w:lineRule="atLeast"/>
        <w:ind w:left="717" w:right="432"/>
        <w:jc w:val="both"/>
        <w:rPr>
          <w:spacing w:val="-2"/>
          <w:sz w:val="28"/>
          <w:szCs w:val="22"/>
        </w:rPr>
      </w:pPr>
    </w:p>
    <w:p w14:paraId="47396126" w14:textId="77777777" w:rsidR="00811672"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rPr>
          <w:spacing w:val="-2"/>
          <w:sz w:val="28"/>
          <w:szCs w:val="22"/>
        </w:rPr>
      </w:pPr>
      <w:r>
        <w:rPr>
          <w:spacing w:val="-2"/>
          <w:sz w:val="28"/>
          <w:szCs w:val="22"/>
        </w:rPr>
        <w:t xml:space="preserve">Such energy gains can be found in the regenerative nature of the </w:t>
      </w:r>
    </w:p>
    <w:p w14:paraId="1985744D" w14:textId="77777777" w:rsidR="00811672" w:rsidRPr="00E2487F" w:rsidRDefault="00811672" w:rsidP="000F4140">
      <w:pPr>
        <w:pStyle w:val="Body"/>
        <w:ind w:left="3957" w:firstLine="363"/>
        <w:rPr>
          <w:iCs/>
          <w:color w:val="FF2D21" w:themeColor="accent5"/>
          <w:sz w:val="32"/>
          <w:szCs w:val="32"/>
        </w:rPr>
      </w:pPr>
      <w:r w:rsidRPr="00E2487F">
        <w:rPr>
          <w:iCs/>
          <w:color w:val="FF2D21" w:themeColor="accent5"/>
          <w:sz w:val="32"/>
          <w:szCs w:val="32"/>
        </w:rPr>
        <w:t>Confidential</w:t>
      </w:r>
    </w:p>
    <w:p w14:paraId="594DD230" w14:textId="77777777" w:rsidR="00811672" w:rsidRDefault="00811672" w:rsidP="008116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rPr>
          <w:spacing w:val="-2"/>
          <w:sz w:val="28"/>
          <w:szCs w:val="22"/>
        </w:rPr>
      </w:pPr>
    </w:p>
    <w:p w14:paraId="7A5EAE7C" w14:textId="7F50C977" w:rsidR="00E2487F" w:rsidRDefault="00E2487F" w:rsidP="008116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left="1077" w:right="432"/>
        <w:jc w:val="both"/>
        <w:rPr>
          <w:spacing w:val="-2"/>
          <w:sz w:val="28"/>
          <w:szCs w:val="22"/>
        </w:rPr>
      </w:pPr>
      <w:proofErr w:type="spellStart"/>
      <w:proofErr w:type="gramStart"/>
      <w:r>
        <w:rPr>
          <w:spacing w:val="-2"/>
          <w:sz w:val="28"/>
          <w:szCs w:val="22"/>
        </w:rPr>
        <w:t>FireWater</w:t>
      </w:r>
      <w:proofErr w:type="spellEnd"/>
      <w:r>
        <w:rPr>
          <w:spacing w:val="-2"/>
          <w:sz w:val="28"/>
          <w:szCs w:val="22"/>
        </w:rPr>
        <w:t xml:space="preserve"> process in which the endothermic reaction of Equation 3 produces two new chemical compounds.</w:t>
      </w:r>
      <w:proofErr w:type="gramEnd"/>
      <w:r>
        <w:rPr>
          <w:spacing w:val="-2"/>
          <w:sz w:val="28"/>
          <w:szCs w:val="22"/>
        </w:rPr>
        <w:t xml:space="preserve">  Engine waste heat is used to create new fuel molecules that release more energy than the original fuel.  Commensurately the carbon is provided as a fully oxygenated fuel constituent to assure rapid and complete combustion without </w:t>
      </w:r>
      <w:proofErr w:type="gramStart"/>
      <w:r>
        <w:rPr>
          <w:spacing w:val="-2"/>
          <w:sz w:val="28"/>
          <w:szCs w:val="22"/>
        </w:rPr>
        <w:t>particulate</w:t>
      </w:r>
      <w:proofErr w:type="gramEnd"/>
      <w:r>
        <w:rPr>
          <w:spacing w:val="-2"/>
          <w:sz w:val="28"/>
          <w:szCs w:val="22"/>
        </w:rPr>
        <w:t xml:space="preserve"> formation typical to applications with Diesel fuel.</w:t>
      </w:r>
    </w:p>
    <w:p w14:paraId="1D58C868" w14:textId="77777777" w:rsidR="00E2487F" w:rsidRDefault="00E2487F" w:rsidP="00E2487F">
      <w:pPr>
        <w:tabs>
          <w:tab w:val="left" w:pos="-1800"/>
        </w:tabs>
        <w:suppressAutoHyphens/>
        <w:spacing w:line="240" w:lineRule="atLeast"/>
        <w:ind w:right="432"/>
        <w:jc w:val="both"/>
        <w:rPr>
          <w:spacing w:val="-2"/>
          <w:sz w:val="28"/>
          <w:szCs w:val="22"/>
        </w:rPr>
      </w:pPr>
    </w:p>
    <w:p w14:paraId="720CECE9"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rPr>
          <w:spacing w:val="-2"/>
          <w:sz w:val="28"/>
          <w:szCs w:val="22"/>
        </w:rPr>
      </w:pPr>
      <w:r>
        <w:rPr>
          <w:spacing w:val="-2"/>
          <w:sz w:val="28"/>
          <w:szCs w:val="22"/>
        </w:rPr>
        <w:t xml:space="preserve">Additional improvements are derived from </w:t>
      </w:r>
      <w:proofErr w:type="spellStart"/>
      <w:r>
        <w:rPr>
          <w:spacing w:val="-2"/>
          <w:sz w:val="28"/>
          <w:szCs w:val="22"/>
        </w:rPr>
        <w:t>SparkInjection</w:t>
      </w:r>
      <w:proofErr w:type="spellEnd"/>
      <w:r>
        <w:rPr>
          <w:spacing w:val="-2"/>
          <w:sz w:val="28"/>
          <w:szCs w:val="22"/>
        </w:rPr>
        <w:t xml:space="preserve"> stratified-charge combustion of the hydrogen and carbon monoxide.  </w:t>
      </w:r>
      <w:proofErr w:type="spellStart"/>
      <w:r>
        <w:rPr>
          <w:spacing w:val="-2"/>
          <w:sz w:val="28"/>
          <w:szCs w:val="22"/>
        </w:rPr>
        <w:t>SparkInjection</w:t>
      </w:r>
      <w:proofErr w:type="spellEnd"/>
      <w:r>
        <w:rPr>
          <w:spacing w:val="-2"/>
          <w:sz w:val="28"/>
          <w:szCs w:val="22"/>
        </w:rPr>
        <w:t xml:space="preserve"> technology solves the low-</w:t>
      </w:r>
      <w:proofErr w:type="spellStart"/>
      <w:r>
        <w:rPr>
          <w:spacing w:val="-2"/>
          <w:sz w:val="28"/>
          <w:szCs w:val="22"/>
        </w:rPr>
        <w:t>cetane</w:t>
      </w:r>
      <w:proofErr w:type="spellEnd"/>
      <w:r>
        <w:rPr>
          <w:spacing w:val="-2"/>
          <w:sz w:val="28"/>
          <w:szCs w:val="22"/>
        </w:rPr>
        <w:t xml:space="preserve"> ignition problem by providing precision spark ignition of fuel entering the combustion chamber and solves the low volumetric energy problem of gaseous fuels by enabling gas and vapor fuel delivery rates up to 3000 times greater than for liquid diesel fuel. Hydrogen burns much faster than hydrocarbons in a much wider range of fuel/air mixtures to allow the engine to operate more smoothly with later ignition, reduced heat losses during compression, and reduced </w:t>
      </w:r>
      <w:proofErr w:type="spellStart"/>
      <w:r>
        <w:rPr>
          <w:spacing w:val="-2"/>
          <w:sz w:val="28"/>
          <w:szCs w:val="22"/>
        </w:rPr>
        <w:t>backwork</w:t>
      </w:r>
      <w:proofErr w:type="spellEnd"/>
      <w:r>
        <w:rPr>
          <w:spacing w:val="-2"/>
          <w:sz w:val="28"/>
          <w:szCs w:val="22"/>
        </w:rPr>
        <w:t xml:space="preserve"> for greater BMEP per BTU of heat release. The engine that started with 40% efficiency can be converted and improved to 50% or more by using hydrogen characterized fuel mixtures that are produced by </w:t>
      </w:r>
      <w:r>
        <w:rPr>
          <w:b/>
          <w:spacing w:val="-2"/>
          <w:sz w:val="28"/>
          <w:szCs w:val="22"/>
        </w:rPr>
        <w:t>thermochemical regeneration and/or</w:t>
      </w:r>
      <w:r>
        <w:rPr>
          <w:spacing w:val="-2"/>
          <w:sz w:val="28"/>
          <w:szCs w:val="22"/>
        </w:rPr>
        <w:t xml:space="preserve"> regenerative braking.</w:t>
      </w:r>
    </w:p>
    <w:p w14:paraId="74E98A25" w14:textId="77777777" w:rsidR="00E2487F" w:rsidRDefault="00E2487F" w:rsidP="00E2487F">
      <w:pPr>
        <w:tabs>
          <w:tab w:val="left" w:pos="-1800"/>
        </w:tabs>
        <w:suppressAutoHyphens/>
        <w:spacing w:line="240" w:lineRule="atLeast"/>
        <w:ind w:right="432"/>
        <w:jc w:val="both"/>
        <w:rPr>
          <w:spacing w:val="-2"/>
          <w:sz w:val="28"/>
          <w:szCs w:val="22"/>
        </w:rPr>
      </w:pPr>
    </w:p>
    <w:p w14:paraId="3E65B609"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rPr>
          <w:spacing w:val="-2"/>
          <w:sz w:val="28"/>
          <w:szCs w:val="22"/>
        </w:rPr>
      </w:pPr>
      <w:r>
        <w:rPr>
          <w:spacing w:val="-2"/>
          <w:sz w:val="28"/>
          <w:szCs w:val="28"/>
        </w:rPr>
        <w:t xml:space="preserve">In a hypothetical engine with 40% efficiency, 100 BTUs of primary fuel could be thermo-chemically regenerated to provide addition of 20 to 25 BTUs. Heat rejected by the engine substantially provides the endothermic energy required and </w:t>
      </w:r>
      <w:proofErr w:type="gramStart"/>
      <w:r>
        <w:rPr>
          <w:spacing w:val="-2"/>
          <w:sz w:val="28"/>
          <w:szCs w:val="28"/>
        </w:rPr>
        <w:t>additional endothermic energy may be contributed by regenerative braking and/or partial oxidation</w:t>
      </w:r>
      <w:proofErr w:type="gramEnd"/>
      <w:r>
        <w:rPr>
          <w:spacing w:val="-2"/>
          <w:sz w:val="28"/>
          <w:szCs w:val="28"/>
        </w:rPr>
        <w:t>. Such sources of endothermic energy are used to produce two new fuel species (CO and H</w:t>
      </w:r>
      <w:r>
        <w:rPr>
          <w:spacing w:val="-2"/>
          <w:sz w:val="28"/>
          <w:szCs w:val="28"/>
          <w:vertAlign w:val="subscript"/>
        </w:rPr>
        <w:t>2</w:t>
      </w:r>
      <w:r>
        <w:rPr>
          <w:spacing w:val="-2"/>
          <w:sz w:val="28"/>
          <w:szCs w:val="28"/>
        </w:rPr>
        <w:t xml:space="preserve">). These new species release up to 125 BTUs upon combustion compared to conventional operation with 100 BTU. Such an engine conversion could also gain an additional 5% or more in thermal efficiency from </w:t>
      </w:r>
      <w:proofErr w:type="spellStart"/>
      <w:r>
        <w:rPr>
          <w:spacing w:val="-2"/>
          <w:sz w:val="28"/>
          <w:szCs w:val="28"/>
        </w:rPr>
        <w:t>SparkInjection</w:t>
      </w:r>
      <w:proofErr w:type="spellEnd"/>
      <w:r>
        <w:rPr>
          <w:spacing w:val="-2"/>
          <w:sz w:val="28"/>
          <w:szCs w:val="28"/>
        </w:rPr>
        <w:t xml:space="preserve"> stratified-charge combustion principles and therefore the engine would require 20% to 30% less original feedstock fuel to produce the same amount of shaft work.</w:t>
      </w:r>
      <w:r>
        <w:rPr>
          <w:spacing w:val="-2"/>
          <w:sz w:val="28"/>
          <w:szCs w:val="22"/>
          <w:vertAlign w:val="superscript"/>
        </w:rPr>
        <w:t xml:space="preserve"> 2,3,4,8</w:t>
      </w:r>
    </w:p>
    <w:p w14:paraId="5F055634" w14:textId="77777777" w:rsidR="00E2487F" w:rsidRDefault="00E2487F" w:rsidP="00E2487F">
      <w:pPr>
        <w:tabs>
          <w:tab w:val="left" w:pos="-1800"/>
        </w:tabs>
        <w:suppressAutoHyphens/>
        <w:spacing w:line="240" w:lineRule="atLeast"/>
        <w:ind w:left="1080" w:right="432" w:hanging="360"/>
        <w:jc w:val="both"/>
        <w:rPr>
          <w:spacing w:val="-2"/>
          <w:sz w:val="28"/>
          <w:szCs w:val="22"/>
        </w:rPr>
      </w:pPr>
    </w:p>
    <w:p w14:paraId="6AC8E80C" w14:textId="77777777" w:rsidR="00E2487F" w:rsidRDefault="00E2487F" w:rsidP="00E2487F">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960"/>
          <w:tab w:val="left" w:pos="-1800"/>
          <w:tab w:val="left" w:pos="1620"/>
        </w:tabs>
        <w:suppressAutoHyphens/>
        <w:autoSpaceDE w:val="0"/>
        <w:autoSpaceDN w:val="0"/>
        <w:adjustRightInd w:val="0"/>
        <w:spacing w:line="240" w:lineRule="atLeast"/>
        <w:ind w:left="1080" w:right="432"/>
        <w:jc w:val="both"/>
        <w:rPr>
          <w:spacing w:val="-2"/>
          <w:sz w:val="28"/>
          <w:szCs w:val="22"/>
        </w:rPr>
      </w:pPr>
      <w:r>
        <w:rPr>
          <w:spacing w:val="-2"/>
          <w:sz w:val="28"/>
          <w:szCs w:val="22"/>
        </w:rPr>
        <w:t xml:space="preserve"> Reductions of carbon dioxide, hydrocarbons, particulates, and oxides of nitrogen are provided by:</w:t>
      </w:r>
    </w:p>
    <w:p w14:paraId="387B086D" w14:textId="77777777" w:rsidR="00E2487F" w:rsidRDefault="00E2487F" w:rsidP="00E2487F">
      <w:pPr>
        <w:tabs>
          <w:tab w:val="left" w:pos="-3960"/>
          <w:tab w:val="left" w:pos="-1800"/>
          <w:tab w:val="left" w:pos="1620"/>
        </w:tabs>
        <w:suppressAutoHyphens/>
        <w:spacing w:line="240" w:lineRule="atLeast"/>
        <w:ind w:right="432"/>
        <w:jc w:val="both"/>
        <w:rPr>
          <w:spacing w:val="-2"/>
          <w:sz w:val="28"/>
          <w:szCs w:val="22"/>
        </w:rPr>
      </w:pPr>
    </w:p>
    <w:p w14:paraId="6C96ABFE" w14:textId="77777777" w:rsidR="00811672" w:rsidRPr="00E2487F" w:rsidRDefault="00E2487F" w:rsidP="00811672">
      <w:pPr>
        <w:pStyle w:val="Body"/>
        <w:jc w:val="center"/>
        <w:rPr>
          <w:iCs/>
          <w:color w:val="FF2D21" w:themeColor="accent5"/>
          <w:sz w:val="32"/>
          <w:szCs w:val="32"/>
        </w:rPr>
      </w:pPr>
      <w:r>
        <w:rPr>
          <w:spacing w:val="-2"/>
          <w:sz w:val="28"/>
        </w:rPr>
        <w:tab/>
      </w:r>
      <w:r w:rsidR="00811672" w:rsidRPr="00E2487F">
        <w:rPr>
          <w:iCs/>
          <w:color w:val="FF2D21" w:themeColor="accent5"/>
          <w:sz w:val="32"/>
          <w:szCs w:val="32"/>
        </w:rPr>
        <w:t>Confidential</w:t>
      </w:r>
    </w:p>
    <w:p w14:paraId="2FCB60ED" w14:textId="77777777" w:rsidR="00811672" w:rsidRDefault="00811672" w:rsidP="00E2487F">
      <w:pPr>
        <w:tabs>
          <w:tab w:val="left" w:pos="-3960"/>
          <w:tab w:val="left" w:pos="-1800"/>
          <w:tab w:val="left" w:pos="1620"/>
        </w:tabs>
        <w:suppressAutoHyphens/>
        <w:spacing w:line="240" w:lineRule="atLeast"/>
        <w:ind w:left="2160" w:right="432" w:hanging="2160"/>
        <w:jc w:val="both"/>
        <w:rPr>
          <w:spacing w:val="-2"/>
          <w:sz w:val="28"/>
          <w:szCs w:val="22"/>
        </w:rPr>
      </w:pPr>
    </w:p>
    <w:p w14:paraId="62FEFF02" w14:textId="6B512548" w:rsidR="00E2487F" w:rsidRDefault="00811672" w:rsidP="00E2487F">
      <w:pPr>
        <w:tabs>
          <w:tab w:val="left" w:pos="-3960"/>
          <w:tab w:val="left" w:pos="-1800"/>
          <w:tab w:val="left" w:pos="1620"/>
        </w:tabs>
        <w:suppressAutoHyphens/>
        <w:spacing w:line="240" w:lineRule="atLeast"/>
        <w:ind w:left="2160" w:right="432" w:hanging="2160"/>
        <w:jc w:val="both"/>
        <w:rPr>
          <w:spacing w:val="-2"/>
          <w:sz w:val="28"/>
          <w:szCs w:val="22"/>
        </w:rPr>
      </w:pPr>
      <w:r>
        <w:rPr>
          <w:spacing w:val="-2"/>
          <w:sz w:val="28"/>
          <w:szCs w:val="22"/>
        </w:rPr>
        <w:tab/>
        <w:t xml:space="preserve">A) </w:t>
      </w:r>
      <w:r w:rsidR="00E2487F">
        <w:rPr>
          <w:spacing w:val="-2"/>
          <w:sz w:val="28"/>
          <w:szCs w:val="22"/>
        </w:rPr>
        <w:t xml:space="preserve">Reduced fuel consumption. Carbon dioxide and hydrocarbon emissions are reduced in accordance with thermal and corresponding fuel-efficiency improvements </w:t>
      </w:r>
    </w:p>
    <w:p w14:paraId="6B89DF84" w14:textId="77777777" w:rsidR="00E2487F" w:rsidRDefault="00E2487F" w:rsidP="00E2487F">
      <w:pPr>
        <w:tabs>
          <w:tab w:val="left" w:pos="-3960"/>
          <w:tab w:val="left" w:pos="-1800"/>
          <w:tab w:val="left" w:pos="1620"/>
        </w:tabs>
        <w:suppressAutoHyphens/>
        <w:spacing w:line="240" w:lineRule="atLeast"/>
        <w:ind w:right="432"/>
        <w:jc w:val="both"/>
        <w:rPr>
          <w:spacing w:val="-2"/>
          <w:sz w:val="28"/>
          <w:szCs w:val="22"/>
        </w:rPr>
      </w:pPr>
    </w:p>
    <w:p w14:paraId="2350CB75" w14:textId="77777777" w:rsidR="00E2487F" w:rsidRDefault="00E2487F" w:rsidP="00E2487F">
      <w:pPr>
        <w:tabs>
          <w:tab w:val="left" w:pos="-3960"/>
          <w:tab w:val="left" w:pos="-1800"/>
          <w:tab w:val="left" w:pos="1620"/>
        </w:tabs>
        <w:suppressAutoHyphens/>
        <w:spacing w:line="240" w:lineRule="atLeast"/>
        <w:ind w:left="2160" w:right="432" w:hanging="2160"/>
        <w:jc w:val="both"/>
        <w:rPr>
          <w:spacing w:val="-2"/>
          <w:sz w:val="28"/>
          <w:szCs w:val="22"/>
        </w:rPr>
      </w:pPr>
      <w:r>
        <w:rPr>
          <w:spacing w:val="-2"/>
          <w:sz w:val="28"/>
          <w:szCs w:val="22"/>
        </w:rPr>
        <w:tab/>
        <w:t>B)</w:t>
      </w:r>
      <w:r>
        <w:rPr>
          <w:spacing w:val="-2"/>
          <w:sz w:val="28"/>
          <w:szCs w:val="22"/>
        </w:rPr>
        <w:tab/>
        <w:t xml:space="preserve">Conversion of fuel-sourced </w:t>
      </w:r>
      <w:proofErr w:type="gramStart"/>
      <w:r>
        <w:rPr>
          <w:spacing w:val="-2"/>
          <w:sz w:val="28"/>
          <w:szCs w:val="22"/>
        </w:rPr>
        <w:t>carbon to carbon</w:t>
      </w:r>
      <w:proofErr w:type="gramEnd"/>
      <w:r>
        <w:rPr>
          <w:spacing w:val="-2"/>
          <w:sz w:val="28"/>
          <w:szCs w:val="22"/>
        </w:rPr>
        <w:t xml:space="preserve"> monoxide eliminates hydro-carbon particulate emissions</w:t>
      </w:r>
    </w:p>
    <w:p w14:paraId="6D9A0EC2" w14:textId="77777777" w:rsidR="00E2487F" w:rsidRDefault="00E2487F" w:rsidP="00E2487F">
      <w:pPr>
        <w:tabs>
          <w:tab w:val="left" w:pos="-3960"/>
          <w:tab w:val="left" w:pos="-1800"/>
          <w:tab w:val="left" w:pos="1620"/>
        </w:tabs>
        <w:suppressAutoHyphens/>
        <w:spacing w:line="240" w:lineRule="atLeast"/>
        <w:ind w:left="2160" w:right="432" w:hanging="2160"/>
        <w:jc w:val="both"/>
        <w:rPr>
          <w:spacing w:val="-2"/>
          <w:sz w:val="28"/>
          <w:szCs w:val="22"/>
        </w:rPr>
      </w:pPr>
    </w:p>
    <w:p w14:paraId="4A351EB7" w14:textId="77777777" w:rsidR="00E2487F" w:rsidRDefault="00E2487F" w:rsidP="00E2487F">
      <w:pPr>
        <w:tabs>
          <w:tab w:val="left" w:pos="-3960"/>
          <w:tab w:val="left" w:pos="-1800"/>
          <w:tab w:val="left" w:pos="1620"/>
        </w:tabs>
        <w:suppressAutoHyphens/>
        <w:spacing w:line="240" w:lineRule="atLeast"/>
        <w:ind w:left="2160" w:right="432" w:hanging="2160"/>
        <w:jc w:val="both"/>
        <w:rPr>
          <w:spacing w:val="-2"/>
          <w:sz w:val="28"/>
          <w:szCs w:val="22"/>
        </w:rPr>
      </w:pPr>
      <w:r>
        <w:rPr>
          <w:spacing w:val="-2"/>
          <w:sz w:val="28"/>
          <w:szCs w:val="22"/>
        </w:rPr>
        <w:tab/>
        <w:t>C)</w:t>
      </w:r>
      <w:r>
        <w:rPr>
          <w:spacing w:val="-2"/>
          <w:sz w:val="28"/>
          <w:szCs w:val="22"/>
        </w:rPr>
        <w:tab/>
        <w:t>Peak-combustion temperatures that cause formation of oxides of nitrogen can be eliminated by stratified-charge combustion of hydrogen-characterized fuel mixtures within surplus air according to an adaptive algorithm for the relative timing of fuel injection and plasma ignition events with respect to combustion chamber geometry, fuel penetration pattern, piston speed, BMEP requirement, and electronic monitoring of each combustion chamber temperature.</w:t>
      </w:r>
      <w:r>
        <w:rPr>
          <w:spacing w:val="-2"/>
          <w:sz w:val="28"/>
          <w:szCs w:val="22"/>
          <w:vertAlign w:val="superscript"/>
        </w:rPr>
        <w:t xml:space="preserve"> 2,3,4,5,</w:t>
      </w:r>
      <w:r>
        <w:rPr>
          <w:spacing w:val="-2"/>
          <w:sz w:val="28"/>
          <w:szCs w:val="22"/>
        </w:rPr>
        <w:tab/>
      </w:r>
    </w:p>
    <w:p w14:paraId="72E81E3B" w14:textId="77777777" w:rsidR="00E2487F" w:rsidRDefault="00E2487F" w:rsidP="00E2487F">
      <w:pPr>
        <w:pStyle w:val="BodyText"/>
      </w:pPr>
      <w:r>
        <w:t xml:space="preserve">The following references partially disclose confidential proprietary technologies for improving fuel efficiency along with greatly reducing or eliminating oxides of nitrogen and particulate emissions from heavy engines. </w:t>
      </w:r>
    </w:p>
    <w:p w14:paraId="4DDCAFC6" w14:textId="77777777" w:rsidR="00E2487F" w:rsidRDefault="00E2487F" w:rsidP="00E2487F">
      <w:pPr>
        <w:tabs>
          <w:tab w:val="left" w:pos="-1800"/>
        </w:tabs>
        <w:suppressAutoHyphens/>
        <w:spacing w:line="240" w:lineRule="atLeast"/>
        <w:ind w:right="432"/>
        <w:jc w:val="both"/>
        <w:rPr>
          <w:spacing w:val="-2"/>
          <w:sz w:val="28"/>
          <w:szCs w:val="22"/>
        </w:rPr>
      </w:pPr>
    </w:p>
    <w:p w14:paraId="26501FF7" w14:textId="77777777" w:rsidR="00E2487F" w:rsidRDefault="00E2487F" w:rsidP="00E2487F">
      <w:pPr>
        <w:tabs>
          <w:tab w:val="left" w:pos="-1800"/>
        </w:tabs>
        <w:suppressAutoHyphens/>
        <w:spacing w:line="240" w:lineRule="atLeast"/>
        <w:ind w:right="432"/>
        <w:jc w:val="both"/>
        <w:rPr>
          <w:spacing w:val="-2"/>
          <w:sz w:val="28"/>
          <w:szCs w:val="22"/>
        </w:rPr>
      </w:pPr>
      <w:r>
        <w:rPr>
          <w:spacing w:val="-2"/>
          <w:sz w:val="28"/>
          <w:szCs w:val="22"/>
        </w:rPr>
        <w:t xml:space="preserve">1) U.S. Patent </w:t>
      </w:r>
      <w:r>
        <w:rPr>
          <w:rFonts w:ascii="Arial" w:hAnsi="Arial" w:cs="Arial"/>
          <w:b/>
          <w:bCs/>
        </w:rPr>
        <w:t>6,984,305</w:t>
      </w:r>
      <w:r>
        <w:rPr>
          <w:rFonts w:ascii="Arial" w:hAnsi="Arial" w:cs="Arial"/>
          <w:b/>
          <w:bCs/>
        </w:rPr>
        <w:tab/>
      </w:r>
      <w:r>
        <w:rPr>
          <w:rFonts w:ascii="Arial" w:hAnsi="Arial" w:cs="Arial"/>
          <w:bCs/>
        </w:rPr>
        <w:t>5</w:t>
      </w:r>
      <w:r w:rsidRPr="00F25278">
        <w:rPr>
          <w:rFonts w:ascii="Arial" w:hAnsi="Arial" w:cs="Arial"/>
          <w:bCs/>
        </w:rPr>
        <w:t>) U.S. Patent</w:t>
      </w:r>
      <w:r>
        <w:rPr>
          <w:rFonts w:ascii="Arial" w:hAnsi="Arial" w:cs="Arial"/>
          <w:b/>
          <w:bCs/>
        </w:rPr>
        <w:t xml:space="preserve"> 8,297,254</w:t>
      </w:r>
    </w:p>
    <w:p w14:paraId="6AE702D2" w14:textId="77777777" w:rsidR="00E2487F" w:rsidRDefault="00E2487F" w:rsidP="00E2487F">
      <w:pPr>
        <w:tabs>
          <w:tab w:val="left" w:pos="-1800"/>
        </w:tabs>
        <w:suppressAutoHyphens/>
        <w:spacing w:line="240" w:lineRule="atLeast"/>
        <w:ind w:right="432"/>
        <w:jc w:val="both"/>
        <w:rPr>
          <w:spacing w:val="-2"/>
          <w:sz w:val="28"/>
          <w:szCs w:val="22"/>
        </w:rPr>
      </w:pPr>
      <w:r>
        <w:rPr>
          <w:spacing w:val="-2"/>
          <w:sz w:val="28"/>
          <w:szCs w:val="22"/>
        </w:rPr>
        <w:t xml:space="preserve">2) U.S. Patent </w:t>
      </w:r>
      <w:r>
        <w:rPr>
          <w:rFonts w:ascii="Arial" w:hAnsi="Arial" w:cs="Arial"/>
          <w:b/>
          <w:bCs/>
        </w:rPr>
        <w:t>6,756,140</w:t>
      </w:r>
      <w:r>
        <w:rPr>
          <w:rFonts w:ascii="Arial" w:hAnsi="Arial" w:cs="Arial"/>
          <w:b/>
          <w:bCs/>
        </w:rPr>
        <w:tab/>
      </w:r>
      <w:r>
        <w:rPr>
          <w:rFonts w:ascii="Arial" w:hAnsi="Arial" w:cs="Arial"/>
          <w:bCs/>
        </w:rPr>
        <w:t>6</w:t>
      </w:r>
      <w:r w:rsidRPr="00F25278">
        <w:rPr>
          <w:rFonts w:ascii="Arial" w:hAnsi="Arial" w:cs="Arial"/>
          <w:bCs/>
        </w:rPr>
        <w:t>) U.S. Patent</w:t>
      </w:r>
      <w:r>
        <w:rPr>
          <w:rFonts w:ascii="Arial" w:hAnsi="Arial" w:cs="Arial"/>
          <w:b/>
          <w:bCs/>
        </w:rPr>
        <w:t xml:space="preserve"> 8,147,599 </w:t>
      </w:r>
    </w:p>
    <w:p w14:paraId="3B64260E" w14:textId="77777777" w:rsidR="00E2487F" w:rsidRDefault="00E2487F" w:rsidP="00E2487F">
      <w:pPr>
        <w:tabs>
          <w:tab w:val="left" w:pos="-1800"/>
        </w:tabs>
        <w:suppressAutoHyphens/>
        <w:spacing w:line="240" w:lineRule="atLeast"/>
        <w:ind w:right="432"/>
        <w:jc w:val="both"/>
        <w:rPr>
          <w:spacing w:val="-2"/>
          <w:sz w:val="28"/>
          <w:szCs w:val="22"/>
        </w:rPr>
      </w:pPr>
      <w:r>
        <w:rPr>
          <w:spacing w:val="-2"/>
          <w:sz w:val="28"/>
          <w:szCs w:val="22"/>
        </w:rPr>
        <w:t xml:space="preserve">3) U.S. Patent </w:t>
      </w:r>
      <w:r>
        <w:rPr>
          <w:rFonts w:ascii="Arial" w:hAnsi="Arial" w:cs="Arial"/>
          <w:b/>
          <w:bCs/>
        </w:rPr>
        <w:t>6,446,597</w:t>
      </w:r>
      <w:r>
        <w:rPr>
          <w:rFonts w:ascii="Arial" w:hAnsi="Arial" w:cs="Arial"/>
          <w:b/>
          <w:bCs/>
        </w:rPr>
        <w:tab/>
      </w:r>
      <w:r>
        <w:rPr>
          <w:rFonts w:ascii="Arial" w:hAnsi="Arial" w:cs="Arial"/>
          <w:bCs/>
        </w:rPr>
        <w:t>7</w:t>
      </w:r>
      <w:r w:rsidRPr="00F25278">
        <w:rPr>
          <w:rFonts w:ascii="Arial" w:hAnsi="Arial" w:cs="Arial"/>
          <w:bCs/>
        </w:rPr>
        <w:t>) U.S. Patent</w:t>
      </w:r>
      <w:r>
        <w:rPr>
          <w:rFonts w:ascii="Arial" w:hAnsi="Arial" w:cs="Arial"/>
          <w:b/>
          <w:bCs/>
        </w:rPr>
        <w:t xml:space="preserve"> 8,313,556</w:t>
      </w:r>
    </w:p>
    <w:p w14:paraId="0C14B2FE" w14:textId="77777777" w:rsidR="00E2487F" w:rsidRDefault="00E2487F" w:rsidP="00E2487F">
      <w:pPr>
        <w:tabs>
          <w:tab w:val="left" w:pos="-1800"/>
        </w:tabs>
        <w:suppressAutoHyphens/>
        <w:spacing w:line="240" w:lineRule="atLeast"/>
        <w:ind w:right="432"/>
        <w:jc w:val="both"/>
        <w:rPr>
          <w:rFonts w:ascii="Arial" w:hAnsi="Arial" w:cs="Arial"/>
          <w:b/>
          <w:bCs/>
        </w:rPr>
      </w:pPr>
      <w:r>
        <w:rPr>
          <w:spacing w:val="-2"/>
          <w:sz w:val="28"/>
          <w:szCs w:val="22"/>
        </w:rPr>
        <w:t xml:space="preserve">4) U.S. Patent </w:t>
      </w:r>
      <w:r>
        <w:rPr>
          <w:rFonts w:ascii="Arial" w:hAnsi="Arial" w:cs="Arial"/>
          <w:b/>
          <w:bCs/>
        </w:rPr>
        <w:t>6,155,212</w:t>
      </w:r>
      <w:r>
        <w:rPr>
          <w:rFonts w:ascii="Arial" w:hAnsi="Arial" w:cs="Arial"/>
          <w:b/>
          <w:bCs/>
        </w:rPr>
        <w:tab/>
      </w:r>
      <w:r>
        <w:rPr>
          <w:rFonts w:ascii="Arial" w:hAnsi="Arial" w:cs="Arial"/>
          <w:bCs/>
        </w:rPr>
        <w:t>8</w:t>
      </w:r>
      <w:r w:rsidRPr="00F25278">
        <w:rPr>
          <w:rFonts w:ascii="Arial" w:hAnsi="Arial" w:cs="Arial"/>
          <w:bCs/>
        </w:rPr>
        <w:t xml:space="preserve">) U.S. Patent </w:t>
      </w:r>
      <w:r>
        <w:rPr>
          <w:rFonts w:ascii="Arial" w:hAnsi="Arial" w:cs="Arial"/>
          <w:b/>
          <w:bCs/>
        </w:rPr>
        <w:t>8,528,519</w:t>
      </w:r>
    </w:p>
    <w:p w14:paraId="11236DD4" w14:textId="77777777" w:rsidR="00E2487F" w:rsidRDefault="00E2487F" w:rsidP="00E2487F">
      <w:pPr>
        <w:tabs>
          <w:tab w:val="left" w:pos="-1800"/>
        </w:tabs>
        <w:suppressAutoHyphens/>
        <w:spacing w:line="240" w:lineRule="atLeast"/>
        <w:ind w:right="432"/>
        <w:jc w:val="both"/>
        <w:rPr>
          <w:spacing w:val="-2"/>
          <w:sz w:val="28"/>
          <w:szCs w:val="22"/>
        </w:rPr>
      </w:pPr>
    </w:p>
    <w:p w14:paraId="1739104C" w14:textId="77777777" w:rsidR="00E2487F" w:rsidRDefault="00E2487F" w:rsidP="00E2487F">
      <w:pPr>
        <w:tabs>
          <w:tab w:val="left" w:pos="-1800"/>
        </w:tabs>
        <w:suppressAutoHyphens/>
        <w:spacing w:line="240" w:lineRule="atLeast"/>
        <w:ind w:right="432"/>
        <w:jc w:val="both"/>
        <w:rPr>
          <w:spacing w:val="-2"/>
          <w:sz w:val="28"/>
          <w:szCs w:val="22"/>
        </w:rPr>
      </w:pPr>
      <w:r>
        <w:rPr>
          <w:spacing w:val="-2"/>
          <w:sz w:val="28"/>
          <w:szCs w:val="22"/>
        </w:rPr>
        <w:t>APPENDIX:  Notes Regarding Cycle Efficiency:</w:t>
      </w:r>
    </w:p>
    <w:p w14:paraId="0332E285"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432" w:right="432"/>
        <w:jc w:val="both"/>
        <w:rPr>
          <w:spacing w:val="-2"/>
          <w:sz w:val="28"/>
          <w:szCs w:val="22"/>
        </w:rPr>
      </w:pPr>
    </w:p>
    <w:p w14:paraId="5228B08D"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r>
        <w:rPr>
          <w:spacing w:val="-2"/>
          <w:sz w:val="28"/>
          <w:szCs w:val="22"/>
        </w:rPr>
        <w:t xml:space="preserve">Diesels incur greater friction and </w:t>
      </w:r>
      <w:proofErr w:type="spellStart"/>
      <w:r>
        <w:rPr>
          <w:spacing w:val="-2"/>
          <w:sz w:val="28"/>
          <w:szCs w:val="22"/>
        </w:rPr>
        <w:t>windage</w:t>
      </w:r>
      <w:proofErr w:type="spellEnd"/>
      <w:r>
        <w:rPr>
          <w:spacing w:val="-2"/>
          <w:sz w:val="28"/>
          <w:szCs w:val="22"/>
        </w:rPr>
        <w:t xml:space="preserve"> losses for equal horsepower at equal shaft speeds. </w:t>
      </w:r>
    </w:p>
    <w:p w14:paraId="7E09FFD1" w14:textId="77777777" w:rsidR="00E2487F" w:rsidRDefault="00E2487F" w:rsidP="00E2487F">
      <w:pPr>
        <w:tabs>
          <w:tab w:val="left" w:pos="-3780"/>
          <w:tab w:val="left" w:pos="-1440"/>
          <w:tab w:val="left" w:pos="-810"/>
          <w:tab w:val="left" w:pos="-720"/>
        </w:tabs>
        <w:suppressAutoHyphens/>
        <w:spacing w:line="240" w:lineRule="atLeast"/>
        <w:ind w:left="432" w:right="432" w:firstLine="18"/>
        <w:jc w:val="both"/>
        <w:rPr>
          <w:spacing w:val="-2"/>
          <w:sz w:val="28"/>
          <w:szCs w:val="22"/>
        </w:rPr>
      </w:pPr>
    </w:p>
    <w:p w14:paraId="60A7E9AA"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r>
        <w:rPr>
          <w:spacing w:val="-2"/>
          <w:sz w:val="28"/>
          <w:szCs w:val="22"/>
        </w:rPr>
        <w:t xml:space="preserve">Diesels have greater heat losses from the combustion chamber during compression of </w:t>
      </w:r>
      <w:proofErr w:type="spellStart"/>
      <w:r>
        <w:rPr>
          <w:spacing w:val="-2"/>
          <w:sz w:val="28"/>
          <w:szCs w:val="22"/>
        </w:rPr>
        <w:t>unthrottled</w:t>
      </w:r>
      <w:proofErr w:type="spellEnd"/>
      <w:r>
        <w:rPr>
          <w:spacing w:val="-2"/>
          <w:sz w:val="28"/>
          <w:szCs w:val="22"/>
        </w:rPr>
        <w:t xml:space="preserve"> air through a higher compression ratio than homogeneous charge engines.</w:t>
      </w:r>
    </w:p>
    <w:p w14:paraId="24BBF899"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p>
    <w:p w14:paraId="5A3CD741"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r>
        <w:rPr>
          <w:spacing w:val="-2"/>
          <w:sz w:val="28"/>
          <w:szCs w:val="22"/>
        </w:rPr>
        <w:t>Diesels have reduced air utilization compared to homogeneous charge engines.</w:t>
      </w:r>
    </w:p>
    <w:p w14:paraId="6B1AB200"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p>
    <w:p w14:paraId="7A2B9E96" w14:textId="77777777" w:rsidR="00E2487F" w:rsidRDefault="00E2487F" w:rsidP="00E2487F">
      <w:pPr>
        <w:tabs>
          <w:tab w:val="left" w:pos="-3780"/>
          <w:tab w:val="left" w:pos="-1440"/>
          <w:tab w:val="left" w:pos="-810"/>
          <w:tab w:val="left" w:pos="-720"/>
        </w:tabs>
        <w:suppressAutoHyphens/>
        <w:spacing w:line="240" w:lineRule="atLeast"/>
        <w:ind w:left="1152" w:right="432" w:firstLine="18"/>
        <w:jc w:val="both"/>
        <w:rPr>
          <w:spacing w:val="-2"/>
          <w:sz w:val="28"/>
          <w:szCs w:val="22"/>
        </w:rPr>
      </w:pPr>
      <w:r>
        <w:rPr>
          <w:spacing w:val="-2"/>
          <w:sz w:val="28"/>
          <w:szCs w:val="22"/>
        </w:rPr>
        <w:tab/>
      </w:r>
      <w:r>
        <w:rPr>
          <w:spacing w:val="-2"/>
          <w:sz w:val="28"/>
          <w:szCs w:val="22"/>
        </w:rPr>
        <w:tab/>
      </w:r>
    </w:p>
    <w:p w14:paraId="6327272B" w14:textId="6F5EA50D" w:rsidR="000F4140" w:rsidRPr="000F4140" w:rsidRDefault="00E2487F" w:rsidP="000F4140">
      <w:pPr>
        <w:pStyle w:val="Body"/>
        <w:jc w:val="center"/>
        <w:rPr>
          <w:iCs/>
          <w:color w:val="FF2D21" w:themeColor="accent5"/>
          <w:sz w:val="32"/>
          <w:szCs w:val="32"/>
        </w:rPr>
      </w:pPr>
      <w:r>
        <w:rPr>
          <w:spacing w:val="-2"/>
          <w:sz w:val="28"/>
        </w:rPr>
        <w:br w:type="page"/>
      </w:r>
      <w:r w:rsidR="000F4140">
        <w:rPr>
          <w:iCs/>
          <w:color w:val="FF2D21" w:themeColor="accent5"/>
          <w:sz w:val="32"/>
          <w:szCs w:val="32"/>
        </w:rPr>
        <w:t>Confidential</w:t>
      </w:r>
    </w:p>
    <w:p w14:paraId="28E81D3F" w14:textId="77777777" w:rsidR="000F4140" w:rsidRDefault="000F4140" w:rsidP="00E2487F">
      <w:pPr>
        <w:tabs>
          <w:tab w:val="left" w:pos="-3780"/>
          <w:tab w:val="left" w:pos="-1440"/>
          <w:tab w:val="left" w:pos="-810"/>
          <w:tab w:val="left" w:pos="-720"/>
        </w:tabs>
        <w:suppressAutoHyphens/>
        <w:spacing w:line="240" w:lineRule="atLeast"/>
        <w:ind w:left="1170" w:right="432"/>
        <w:jc w:val="both"/>
        <w:rPr>
          <w:spacing w:val="-2"/>
          <w:sz w:val="28"/>
          <w:szCs w:val="22"/>
        </w:rPr>
      </w:pPr>
    </w:p>
    <w:p w14:paraId="766FD29B" w14:textId="70167735" w:rsidR="00E2487F" w:rsidRDefault="00E2487F" w:rsidP="00E2487F">
      <w:pPr>
        <w:tabs>
          <w:tab w:val="left" w:pos="-3780"/>
          <w:tab w:val="left" w:pos="-1440"/>
          <w:tab w:val="left" w:pos="-810"/>
          <w:tab w:val="left" w:pos="-720"/>
        </w:tabs>
        <w:suppressAutoHyphens/>
        <w:spacing w:line="240" w:lineRule="atLeast"/>
        <w:ind w:left="1170" w:right="432"/>
        <w:jc w:val="both"/>
        <w:rPr>
          <w:spacing w:val="-2"/>
          <w:sz w:val="28"/>
          <w:szCs w:val="22"/>
        </w:rPr>
      </w:pPr>
      <w:r>
        <w:rPr>
          <w:spacing w:val="-2"/>
          <w:sz w:val="28"/>
          <w:szCs w:val="22"/>
        </w:rPr>
        <w:t xml:space="preserve">Diesels overcome a theoretical cycle efficiency disadvantage compared to the "air standard analysis" of a positive displacement, spark- ignition Otto-cycle engine </w:t>
      </w:r>
      <w:proofErr w:type="gramStart"/>
      <w:r>
        <w:rPr>
          <w:spacing w:val="-2"/>
          <w:sz w:val="28"/>
          <w:szCs w:val="22"/>
        </w:rPr>
        <w:t>which</w:t>
      </w:r>
      <w:proofErr w:type="gramEnd"/>
      <w:r>
        <w:rPr>
          <w:spacing w:val="-2"/>
          <w:sz w:val="28"/>
          <w:szCs w:val="22"/>
        </w:rPr>
        <w:t xml:space="preserve"> is:</w:t>
      </w:r>
    </w:p>
    <w:p w14:paraId="3AEF76BA" w14:textId="77777777" w:rsidR="00E2487F" w:rsidRDefault="00E2487F" w:rsidP="00E2487F">
      <w:pPr>
        <w:tabs>
          <w:tab w:val="left" w:pos="-3780"/>
          <w:tab w:val="left" w:pos="-1440"/>
          <w:tab w:val="left" w:pos="-810"/>
          <w:tab w:val="left" w:pos="-720"/>
        </w:tabs>
        <w:suppressAutoHyphens/>
        <w:spacing w:line="240" w:lineRule="atLeast"/>
        <w:ind w:left="432" w:right="432" w:firstLine="18"/>
        <w:jc w:val="both"/>
        <w:rPr>
          <w:spacing w:val="-2"/>
          <w:sz w:val="28"/>
          <w:szCs w:val="22"/>
        </w:rPr>
      </w:pPr>
    </w:p>
    <w:p w14:paraId="0FAA7F23" w14:textId="77777777" w:rsidR="00E2487F" w:rsidRDefault="00E2487F" w:rsidP="00E2487F">
      <w:pPr>
        <w:tabs>
          <w:tab w:val="left" w:pos="738"/>
          <w:tab w:val="left" w:pos="1152"/>
          <w:tab w:val="left" w:pos="1452"/>
          <w:tab w:val="right" w:pos="8910"/>
        </w:tabs>
        <w:suppressAutoHyphens/>
        <w:spacing w:line="240" w:lineRule="atLeast"/>
        <w:ind w:left="1452" w:right="432" w:hanging="1020"/>
        <w:jc w:val="both"/>
        <w:rPr>
          <w:spacing w:val="-2"/>
          <w:sz w:val="28"/>
          <w:szCs w:val="22"/>
        </w:rPr>
      </w:pPr>
      <w:r>
        <w:rPr>
          <w:spacing w:val="-2"/>
          <w:sz w:val="28"/>
          <w:szCs w:val="22"/>
        </w:rPr>
        <w:tab/>
      </w:r>
      <w:r>
        <w:rPr>
          <w:spacing w:val="-2"/>
          <w:sz w:val="28"/>
          <w:szCs w:val="22"/>
        </w:rPr>
        <w:tab/>
      </w:r>
      <w:r>
        <w:rPr>
          <w:spacing w:val="-2"/>
          <w:sz w:val="28"/>
          <w:szCs w:val="22"/>
        </w:rPr>
        <w:tab/>
      </w:r>
      <w:proofErr w:type="spellStart"/>
      <w:proofErr w:type="gramStart"/>
      <w:r>
        <w:rPr>
          <w:spacing w:val="-2"/>
          <w:sz w:val="28"/>
          <w:szCs w:val="22"/>
        </w:rPr>
        <w:t>n</w:t>
      </w:r>
      <w:r>
        <w:rPr>
          <w:spacing w:val="-2"/>
          <w:sz w:val="28"/>
          <w:szCs w:val="22"/>
          <w:vertAlign w:val="subscript"/>
        </w:rPr>
        <w:t>a</w:t>
      </w:r>
      <w:proofErr w:type="spellEnd"/>
      <w:proofErr w:type="gramEnd"/>
      <w:r>
        <w:rPr>
          <w:spacing w:val="-2"/>
          <w:sz w:val="28"/>
          <w:szCs w:val="22"/>
        </w:rPr>
        <w:t xml:space="preserve"> = 1- (1/</w:t>
      </w:r>
      <w:proofErr w:type="spellStart"/>
      <w:r>
        <w:rPr>
          <w:spacing w:val="-2"/>
          <w:sz w:val="28"/>
          <w:szCs w:val="22"/>
        </w:rPr>
        <w:t>r</w:t>
      </w:r>
      <w:r>
        <w:rPr>
          <w:spacing w:val="-2"/>
          <w:sz w:val="28"/>
          <w:szCs w:val="22"/>
          <w:vertAlign w:val="subscript"/>
        </w:rPr>
        <w:t>c</w:t>
      </w:r>
      <w:proofErr w:type="spellEnd"/>
      <w:r>
        <w:rPr>
          <w:spacing w:val="-2"/>
          <w:sz w:val="28"/>
          <w:szCs w:val="22"/>
        </w:rPr>
        <w:t>)</w:t>
      </w:r>
      <w:r>
        <w:rPr>
          <w:spacing w:val="-2"/>
          <w:sz w:val="28"/>
          <w:szCs w:val="22"/>
          <w:vertAlign w:val="superscript"/>
        </w:rPr>
        <w:t>0.4</w:t>
      </w:r>
      <w:r>
        <w:rPr>
          <w:spacing w:val="-2"/>
          <w:sz w:val="28"/>
          <w:szCs w:val="22"/>
        </w:rPr>
        <w:tab/>
        <w:t>Equation 6</w:t>
      </w:r>
    </w:p>
    <w:p w14:paraId="1ADC12B8"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jc w:val="both"/>
        <w:rPr>
          <w:spacing w:val="-2"/>
          <w:sz w:val="28"/>
          <w:szCs w:val="22"/>
        </w:rPr>
      </w:pPr>
    </w:p>
    <w:p w14:paraId="07C6EEBE"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jc w:val="both"/>
        <w:rPr>
          <w:spacing w:val="-2"/>
          <w:sz w:val="28"/>
          <w:szCs w:val="22"/>
        </w:rPr>
      </w:pPr>
      <w:r>
        <w:rPr>
          <w:spacing w:val="-2"/>
          <w:sz w:val="28"/>
          <w:szCs w:val="22"/>
        </w:rPr>
        <w:tab/>
      </w:r>
      <w:r>
        <w:rPr>
          <w:spacing w:val="-2"/>
          <w:sz w:val="28"/>
          <w:szCs w:val="22"/>
        </w:rPr>
        <w:tab/>
      </w:r>
      <w:r>
        <w:rPr>
          <w:spacing w:val="-2"/>
          <w:sz w:val="28"/>
          <w:szCs w:val="22"/>
        </w:rPr>
        <w:tab/>
        <w:t xml:space="preserve">The Diesel or "compression-ignition air standard analysis" is: </w:t>
      </w:r>
    </w:p>
    <w:p w14:paraId="75C1B6F4"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jc w:val="both"/>
        <w:rPr>
          <w:spacing w:val="-2"/>
          <w:sz w:val="28"/>
          <w:szCs w:val="22"/>
        </w:rPr>
      </w:pPr>
    </w:p>
    <w:p w14:paraId="239496DE" w14:textId="77777777" w:rsidR="00E2487F" w:rsidRDefault="00E2487F" w:rsidP="00E2487F">
      <w:pPr>
        <w:tabs>
          <w:tab w:val="left" w:pos="306"/>
          <w:tab w:val="left" w:pos="720"/>
          <w:tab w:val="left" w:pos="1440"/>
          <w:tab w:val="right" w:pos="9000"/>
        </w:tabs>
        <w:suppressAutoHyphens/>
        <w:spacing w:line="240" w:lineRule="atLeast"/>
        <w:ind w:left="1020" w:hanging="1020"/>
        <w:jc w:val="both"/>
        <w:rPr>
          <w:spacing w:val="-2"/>
          <w:sz w:val="28"/>
          <w:szCs w:val="22"/>
        </w:rPr>
      </w:pPr>
      <w:r>
        <w:rPr>
          <w:spacing w:val="-2"/>
          <w:sz w:val="28"/>
          <w:szCs w:val="22"/>
        </w:rPr>
        <w:tab/>
      </w:r>
      <w:r>
        <w:rPr>
          <w:spacing w:val="-2"/>
          <w:sz w:val="28"/>
          <w:szCs w:val="22"/>
        </w:rPr>
        <w:tab/>
      </w:r>
      <w:r>
        <w:rPr>
          <w:spacing w:val="-2"/>
          <w:sz w:val="28"/>
          <w:szCs w:val="22"/>
        </w:rPr>
        <w:tab/>
      </w:r>
      <w:proofErr w:type="spellStart"/>
      <w:proofErr w:type="gramStart"/>
      <w:r>
        <w:rPr>
          <w:spacing w:val="-2"/>
          <w:sz w:val="28"/>
          <w:szCs w:val="22"/>
        </w:rPr>
        <w:t>n</w:t>
      </w:r>
      <w:r>
        <w:rPr>
          <w:spacing w:val="-2"/>
          <w:sz w:val="28"/>
          <w:szCs w:val="22"/>
          <w:vertAlign w:val="subscript"/>
        </w:rPr>
        <w:t>a</w:t>
      </w:r>
      <w:proofErr w:type="spellEnd"/>
      <w:proofErr w:type="gramEnd"/>
      <w:r>
        <w:rPr>
          <w:spacing w:val="-2"/>
          <w:sz w:val="28"/>
          <w:szCs w:val="22"/>
        </w:rPr>
        <w:t xml:space="preserve"> = 1- (1/</w:t>
      </w:r>
      <w:proofErr w:type="spellStart"/>
      <w:r>
        <w:rPr>
          <w:spacing w:val="-2"/>
          <w:sz w:val="28"/>
          <w:szCs w:val="22"/>
        </w:rPr>
        <w:t>r</w:t>
      </w:r>
      <w:r>
        <w:rPr>
          <w:spacing w:val="-2"/>
          <w:sz w:val="28"/>
          <w:szCs w:val="22"/>
          <w:vertAlign w:val="subscript"/>
        </w:rPr>
        <w:t>c</w:t>
      </w:r>
      <w:proofErr w:type="spellEnd"/>
      <w:r>
        <w:rPr>
          <w:spacing w:val="-2"/>
          <w:sz w:val="28"/>
          <w:szCs w:val="22"/>
        </w:rPr>
        <w:t>)</w:t>
      </w:r>
      <w:r>
        <w:rPr>
          <w:spacing w:val="-2"/>
          <w:sz w:val="28"/>
          <w:szCs w:val="22"/>
          <w:vertAlign w:val="superscript"/>
        </w:rPr>
        <w:t>0.4</w:t>
      </w:r>
      <w:r>
        <w:rPr>
          <w:spacing w:val="-2"/>
          <w:sz w:val="28"/>
          <w:szCs w:val="22"/>
        </w:rPr>
        <w:t xml:space="preserve"> (r</w:t>
      </w:r>
      <w:r>
        <w:rPr>
          <w:spacing w:val="-2"/>
          <w:sz w:val="28"/>
          <w:szCs w:val="22"/>
          <w:vertAlign w:val="subscript"/>
        </w:rPr>
        <w:t>d</w:t>
      </w:r>
      <w:r>
        <w:rPr>
          <w:spacing w:val="-2"/>
          <w:sz w:val="28"/>
          <w:szCs w:val="22"/>
          <w:vertAlign w:val="superscript"/>
        </w:rPr>
        <w:t>1.4</w:t>
      </w:r>
      <w:r>
        <w:rPr>
          <w:spacing w:val="-2"/>
          <w:sz w:val="28"/>
          <w:szCs w:val="22"/>
        </w:rPr>
        <w:t>-1)/(1.4(r</w:t>
      </w:r>
      <w:r>
        <w:rPr>
          <w:spacing w:val="-2"/>
          <w:sz w:val="28"/>
          <w:szCs w:val="22"/>
          <w:vertAlign w:val="subscript"/>
        </w:rPr>
        <w:t>d</w:t>
      </w:r>
      <w:r>
        <w:rPr>
          <w:spacing w:val="-2"/>
          <w:sz w:val="28"/>
          <w:szCs w:val="22"/>
        </w:rPr>
        <w:t>-1))</w:t>
      </w:r>
      <w:r>
        <w:rPr>
          <w:spacing w:val="-2"/>
          <w:sz w:val="28"/>
          <w:szCs w:val="22"/>
        </w:rPr>
        <w:tab/>
        <w:t>Equation 7</w:t>
      </w:r>
    </w:p>
    <w:p w14:paraId="166C8F9A"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jc w:val="both"/>
        <w:rPr>
          <w:spacing w:val="-2"/>
          <w:sz w:val="28"/>
          <w:szCs w:val="22"/>
        </w:rPr>
      </w:pPr>
    </w:p>
    <w:p w14:paraId="5DCDCF53"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hanging="720"/>
        <w:jc w:val="both"/>
        <w:rPr>
          <w:spacing w:val="-2"/>
          <w:sz w:val="28"/>
          <w:szCs w:val="22"/>
        </w:rPr>
      </w:pPr>
      <w:r>
        <w:rPr>
          <w:spacing w:val="-2"/>
          <w:sz w:val="28"/>
          <w:szCs w:val="22"/>
        </w:rPr>
        <w:tab/>
      </w:r>
      <w:r>
        <w:rPr>
          <w:spacing w:val="-2"/>
          <w:sz w:val="28"/>
          <w:szCs w:val="22"/>
        </w:rPr>
        <w:tab/>
        <w:t>Where:</w:t>
      </w:r>
      <w:r>
        <w:rPr>
          <w:spacing w:val="-2"/>
          <w:sz w:val="28"/>
          <w:szCs w:val="22"/>
        </w:rPr>
        <w:tab/>
      </w:r>
      <w:proofErr w:type="spellStart"/>
      <w:proofErr w:type="gramStart"/>
      <w:r>
        <w:rPr>
          <w:spacing w:val="-2"/>
          <w:sz w:val="28"/>
          <w:szCs w:val="22"/>
        </w:rPr>
        <w:t>n</w:t>
      </w:r>
      <w:r>
        <w:rPr>
          <w:spacing w:val="-2"/>
          <w:sz w:val="28"/>
          <w:szCs w:val="22"/>
          <w:vertAlign w:val="subscript"/>
        </w:rPr>
        <w:t>a</w:t>
      </w:r>
      <w:proofErr w:type="spellEnd"/>
      <w:proofErr w:type="gramEnd"/>
      <w:r>
        <w:rPr>
          <w:spacing w:val="-2"/>
          <w:sz w:val="28"/>
          <w:szCs w:val="22"/>
        </w:rPr>
        <w:t xml:space="preserve"> is efficiency, </w:t>
      </w:r>
    </w:p>
    <w:p w14:paraId="3B978ED3"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hanging="720"/>
        <w:jc w:val="both"/>
        <w:rPr>
          <w:spacing w:val="-2"/>
          <w:sz w:val="28"/>
          <w:szCs w:val="22"/>
        </w:rPr>
      </w:pPr>
      <w:r>
        <w:rPr>
          <w:spacing w:val="-2"/>
          <w:sz w:val="28"/>
          <w:szCs w:val="22"/>
        </w:rPr>
        <w:tab/>
      </w:r>
      <w:r>
        <w:rPr>
          <w:spacing w:val="-2"/>
          <w:sz w:val="28"/>
          <w:szCs w:val="22"/>
        </w:rPr>
        <w:tab/>
      </w:r>
      <w:r>
        <w:rPr>
          <w:spacing w:val="-2"/>
          <w:sz w:val="28"/>
          <w:szCs w:val="22"/>
        </w:rPr>
        <w:tab/>
      </w:r>
      <w:r>
        <w:rPr>
          <w:spacing w:val="-2"/>
          <w:sz w:val="28"/>
          <w:szCs w:val="22"/>
        </w:rPr>
        <w:tab/>
      </w:r>
      <w:r>
        <w:rPr>
          <w:spacing w:val="-2"/>
          <w:sz w:val="28"/>
          <w:szCs w:val="22"/>
        </w:rPr>
        <w:tab/>
      </w:r>
      <w:proofErr w:type="spellStart"/>
      <w:proofErr w:type="gramStart"/>
      <w:r>
        <w:rPr>
          <w:spacing w:val="-2"/>
          <w:sz w:val="28"/>
          <w:szCs w:val="22"/>
        </w:rPr>
        <w:t>r</w:t>
      </w:r>
      <w:r>
        <w:rPr>
          <w:spacing w:val="-2"/>
          <w:sz w:val="28"/>
          <w:szCs w:val="22"/>
          <w:vertAlign w:val="subscript"/>
        </w:rPr>
        <w:t>c</w:t>
      </w:r>
      <w:proofErr w:type="spellEnd"/>
      <w:proofErr w:type="gramEnd"/>
      <w:r>
        <w:rPr>
          <w:spacing w:val="-2"/>
          <w:sz w:val="28"/>
          <w:szCs w:val="22"/>
        </w:rPr>
        <w:t xml:space="preserve"> is compression ratio, and </w:t>
      </w:r>
    </w:p>
    <w:p w14:paraId="404F0F2B"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hanging="720"/>
        <w:jc w:val="both"/>
        <w:rPr>
          <w:spacing w:val="-2"/>
          <w:sz w:val="28"/>
          <w:szCs w:val="22"/>
        </w:rPr>
      </w:pPr>
      <w:r>
        <w:rPr>
          <w:spacing w:val="-2"/>
          <w:sz w:val="28"/>
          <w:szCs w:val="22"/>
        </w:rPr>
        <w:tab/>
      </w:r>
      <w:r>
        <w:rPr>
          <w:spacing w:val="-2"/>
          <w:sz w:val="28"/>
          <w:szCs w:val="22"/>
        </w:rPr>
        <w:tab/>
      </w:r>
      <w:r>
        <w:rPr>
          <w:spacing w:val="-2"/>
          <w:sz w:val="28"/>
          <w:szCs w:val="22"/>
        </w:rPr>
        <w:tab/>
      </w:r>
      <w:r>
        <w:rPr>
          <w:spacing w:val="-2"/>
          <w:sz w:val="28"/>
          <w:szCs w:val="22"/>
        </w:rPr>
        <w:tab/>
      </w:r>
      <w:r>
        <w:rPr>
          <w:spacing w:val="-2"/>
          <w:sz w:val="28"/>
          <w:szCs w:val="22"/>
        </w:rPr>
        <w:tab/>
      </w:r>
      <w:proofErr w:type="spellStart"/>
      <w:proofErr w:type="gramStart"/>
      <w:r>
        <w:rPr>
          <w:spacing w:val="-2"/>
          <w:sz w:val="28"/>
          <w:szCs w:val="22"/>
        </w:rPr>
        <w:t>r</w:t>
      </w:r>
      <w:r>
        <w:rPr>
          <w:spacing w:val="-2"/>
          <w:sz w:val="28"/>
          <w:szCs w:val="22"/>
          <w:vertAlign w:val="subscript"/>
        </w:rPr>
        <w:t>d</w:t>
      </w:r>
      <w:proofErr w:type="spellEnd"/>
      <w:proofErr w:type="gramEnd"/>
      <w:r>
        <w:rPr>
          <w:spacing w:val="-2"/>
          <w:sz w:val="28"/>
          <w:szCs w:val="22"/>
        </w:rPr>
        <w:t xml:space="preserve"> is volumetric expansion during constant-pressure combustion.</w:t>
      </w:r>
    </w:p>
    <w:p w14:paraId="3405A848"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jc w:val="both"/>
        <w:rPr>
          <w:spacing w:val="-2"/>
          <w:sz w:val="28"/>
          <w:szCs w:val="22"/>
        </w:rPr>
      </w:pPr>
    </w:p>
    <w:p w14:paraId="5815ACD1"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jc w:val="both"/>
        <w:rPr>
          <w:sz w:val="28"/>
        </w:rPr>
      </w:pPr>
      <w:r>
        <w:rPr>
          <w:sz w:val="28"/>
        </w:rPr>
        <w:t xml:space="preserve">The theoretical air-standard Diesel efficiency is less than that of an Otto-cycle engine at equal compression ratios. The differences between the air-standard and actual cycles are so great, however, that it is instructive to instrument and operate actual engines to determine what is beneficial in matters of stratified-charge, preparation of small fuel molecular species, recovery of waste heat, air utilization and throttling.  It is important to note that a practical requirement for utilizing higher compression ratios in Diesel engines is to achieve sufficient air heating by compression to evaporate and crack the fuel for ignition and thereafter to cause faster combustion after ignition.  </w:t>
      </w:r>
    </w:p>
    <w:p w14:paraId="5293C5E3"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jc w:val="both"/>
        <w:rPr>
          <w:sz w:val="28"/>
        </w:rPr>
      </w:pPr>
    </w:p>
    <w:p w14:paraId="0A1B67E4" w14:textId="77777777" w:rsidR="00E2487F" w:rsidRDefault="00E2487F" w:rsidP="00E2487F">
      <w:pPr>
        <w:tabs>
          <w:tab w:val="left" w:pos="-1440"/>
          <w:tab w:val="left" w:pos="-720"/>
          <w:tab w:val="left" w:pos="0"/>
          <w:tab w:val="left" w:pos="306"/>
          <w:tab w:val="left" w:pos="720"/>
          <w:tab w:val="left" w:pos="1020"/>
          <w:tab w:val="left" w:pos="1440"/>
        </w:tabs>
        <w:suppressAutoHyphens/>
        <w:spacing w:line="240" w:lineRule="atLeast"/>
        <w:ind w:left="720"/>
        <w:jc w:val="both"/>
        <w:rPr>
          <w:rFonts w:ascii="Arial" w:hAnsi="Arial" w:cs="Arial"/>
          <w:spacing w:val="-3"/>
        </w:rPr>
      </w:pPr>
      <w:proofErr w:type="spellStart"/>
      <w:r>
        <w:rPr>
          <w:sz w:val="28"/>
        </w:rPr>
        <w:t>SparkInjection</w:t>
      </w:r>
      <w:proofErr w:type="spellEnd"/>
      <w:r>
        <w:rPr>
          <w:sz w:val="28"/>
        </w:rPr>
        <w:t xml:space="preserve"> of faster burning fuel constituents improves the stratified-charge advantages of Diesel engines to further provide much higher fuel efficiency than either conventional Diesel or homogeneous charge engines. </w:t>
      </w:r>
    </w:p>
    <w:p w14:paraId="0A19148F" w14:textId="77777777" w:rsidR="0009687D" w:rsidRPr="00E2487F" w:rsidRDefault="0009687D" w:rsidP="00404230">
      <w:pPr>
        <w:pStyle w:val="Body"/>
        <w:rPr>
          <w:iCs/>
        </w:rPr>
      </w:pPr>
    </w:p>
    <w:p w14:paraId="7F3661C1" w14:textId="77777777" w:rsidR="0009687D" w:rsidRDefault="0009687D" w:rsidP="00404230">
      <w:pPr>
        <w:pStyle w:val="Body"/>
        <w:rPr>
          <w:i/>
          <w:iCs/>
        </w:rPr>
      </w:pPr>
    </w:p>
    <w:p w14:paraId="64511599" w14:textId="77777777" w:rsidR="0009687D" w:rsidRDefault="0009687D" w:rsidP="00404230">
      <w:pPr>
        <w:pStyle w:val="Body"/>
        <w:rPr>
          <w:i/>
          <w:iCs/>
        </w:rPr>
      </w:pPr>
    </w:p>
    <w:p w14:paraId="15B68040" w14:textId="77777777" w:rsidR="0009687D" w:rsidRDefault="0009687D" w:rsidP="00404230">
      <w:pPr>
        <w:pStyle w:val="Body"/>
        <w:rPr>
          <w:i/>
          <w:iCs/>
        </w:rPr>
      </w:pPr>
    </w:p>
    <w:p w14:paraId="1562DFC9" w14:textId="77777777" w:rsidR="0009687D" w:rsidRDefault="0009687D" w:rsidP="00404230">
      <w:pPr>
        <w:pStyle w:val="Body"/>
        <w:rPr>
          <w:i/>
          <w:iCs/>
        </w:rPr>
      </w:pPr>
    </w:p>
    <w:p w14:paraId="0D2FCEE8" w14:textId="77777777" w:rsidR="0009687D" w:rsidRDefault="0009687D" w:rsidP="00404230">
      <w:pPr>
        <w:pStyle w:val="Body"/>
        <w:rPr>
          <w:i/>
          <w:iCs/>
        </w:rPr>
      </w:pPr>
    </w:p>
    <w:p w14:paraId="7E214630" w14:textId="77777777" w:rsidR="0009687D" w:rsidRDefault="0009687D" w:rsidP="00404230">
      <w:pPr>
        <w:pStyle w:val="Body"/>
        <w:rPr>
          <w:i/>
          <w:iCs/>
        </w:rPr>
      </w:pPr>
    </w:p>
    <w:p w14:paraId="05CFB65C" w14:textId="77777777" w:rsidR="00E2487F" w:rsidRDefault="00E2487F" w:rsidP="00404230">
      <w:pPr>
        <w:pStyle w:val="Body"/>
        <w:rPr>
          <w:i/>
          <w:iCs/>
        </w:rPr>
      </w:pPr>
    </w:p>
    <w:p w14:paraId="0C939069" w14:textId="77777777" w:rsidR="00E2487F" w:rsidRDefault="00E2487F" w:rsidP="00404230">
      <w:pPr>
        <w:pStyle w:val="Body"/>
        <w:rPr>
          <w:i/>
          <w:iCs/>
        </w:rPr>
      </w:pPr>
    </w:p>
    <w:p w14:paraId="1417CD56" w14:textId="77777777" w:rsidR="00E2487F" w:rsidRDefault="00E2487F" w:rsidP="00404230">
      <w:pPr>
        <w:pStyle w:val="Body"/>
        <w:rPr>
          <w:i/>
          <w:iCs/>
        </w:rPr>
      </w:pPr>
    </w:p>
    <w:p w14:paraId="702D10C4" w14:textId="77777777" w:rsidR="00E2487F" w:rsidRDefault="00E2487F" w:rsidP="00404230">
      <w:pPr>
        <w:pStyle w:val="Body"/>
        <w:rPr>
          <w:i/>
          <w:iCs/>
        </w:rPr>
      </w:pPr>
    </w:p>
    <w:p w14:paraId="07F286D1" w14:textId="77777777" w:rsidR="00E2487F" w:rsidRDefault="00E2487F" w:rsidP="00404230">
      <w:pPr>
        <w:pStyle w:val="Body"/>
        <w:rPr>
          <w:i/>
          <w:iCs/>
        </w:rPr>
      </w:pPr>
    </w:p>
    <w:p w14:paraId="7E2AAD07" w14:textId="108BB0CD" w:rsidR="00E2487F" w:rsidRPr="000F4140" w:rsidRDefault="000F4140" w:rsidP="000F4140">
      <w:pPr>
        <w:pStyle w:val="Body"/>
        <w:jc w:val="center"/>
        <w:rPr>
          <w:b/>
          <w:iCs/>
          <w:sz w:val="32"/>
          <w:szCs w:val="32"/>
        </w:rPr>
      </w:pPr>
      <w:r w:rsidRPr="000F4140">
        <w:rPr>
          <w:b/>
          <w:iCs/>
          <w:sz w:val="32"/>
          <w:szCs w:val="32"/>
        </w:rPr>
        <w:t>Appendix II</w:t>
      </w:r>
    </w:p>
    <w:p w14:paraId="2B464B1D" w14:textId="77777777" w:rsidR="00E2487F" w:rsidRDefault="00E2487F" w:rsidP="00404230">
      <w:pPr>
        <w:pStyle w:val="Body"/>
        <w:rPr>
          <w:i/>
          <w:iCs/>
        </w:rPr>
      </w:pPr>
    </w:p>
    <w:p w14:paraId="42BC733F" w14:textId="77777777" w:rsidR="00E2487F" w:rsidRDefault="00E2487F" w:rsidP="00404230">
      <w:pPr>
        <w:pStyle w:val="Body"/>
        <w:rPr>
          <w:i/>
          <w:iCs/>
        </w:rPr>
      </w:pPr>
    </w:p>
    <w:p w14:paraId="223C88E6" w14:textId="5A0A5D39" w:rsidR="00811672" w:rsidRPr="00D63E5F" w:rsidRDefault="00811672" w:rsidP="00811672">
      <w:pPr>
        <w:pStyle w:val="Body"/>
        <w:jc w:val="center"/>
        <w:rPr>
          <w:rFonts w:hAnsi="Helvetica" w:cs="Helvetica"/>
          <w:b/>
          <w:sz w:val="28"/>
          <w:szCs w:val="28"/>
        </w:rPr>
      </w:pPr>
      <w:r w:rsidRPr="00D63E5F">
        <w:rPr>
          <w:rFonts w:hAnsi="Helvetica" w:cs="Helvetica"/>
          <w:b/>
          <w:sz w:val="28"/>
          <w:szCs w:val="28"/>
        </w:rPr>
        <w:t>The Core Technology Bundle</w:t>
      </w:r>
      <w:r>
        <w:rPr>
          <w:rFonts w:hAnsi="Helvetica" w:cs="Helvetica"/>
          <w:b/>
          <w:sz w:val="28"/>
          <w:szCs w:val="28"/>
        </w:rPr>
        <w:t xml:space="preserve"> an</w:t>
      </w:r>
      <w:r w:rsidR="000F4140">
        <w:rPr>
          <w:rFonts w:hAnsi="Helvetica" w:cs="Helvetica"/>
          <w:b/>
          <w:sz w:val="28"/>
          <w:szCs w:val="28"/>
        </w:rPr>
        <w:t>d</w:t>
      </w:r>
      <w:r>
        <w:rPr>
          <w:rFonts w:hAnsi="Helvetica" w:cs="Helvetica"/>
          <w:b/>
          <w:sz w:val="28"/>
          <w:szCs w:val="28"/>
        </w:rPr>
        <w:t xml:space="preserve"> Patents </w:t>
      </w:r>
    </w:p>
    <w:p w14:paraId="075CAB50" w14:textId="77777777" w:rsidR="00811672" w:rsidRDefault="00811672" w:rsidP="00811672">
      <w:pPr>
        <w:pStyle w:val="Body"/>
        <w:rPr>
          <w:rFonts w:hAnsi="Helvetica" w:cs="Helvetica"/>
          <w:sz w:val="28"/>
          <w:szCs w:val="28"/>
        </w:rPr>
      </w:pPr>
      <w:r>
        <w:rPr>
          <w:rFonts w:hAnsi="Helvetica" w:cs="Helvetica"/>
          <w:sz w:val="28"/>
          <w:szCs w:val="28"/>
        </w:rPr>
        <w:t xml:space="preserve">    </w:t>
      </w:r>
    </w:p>
    <w:p w14:paraId="0924C1AE" w14:textId="77777777" w:rsidR="00811672" w:rsidRDefault="00811672" w:rsidP="00811672">
      <w:pPr>
        <w:pStyle w:val="Body"/>
        <w:rPr>
          <w:sz w:val="26"/>
          <w:szCs w:val="26"/>
        </w:rPr>
      </w:pPr>
      <w:r>
        <w:rPr>
          <w:rFonts w:hAnsi="Helvetica" w:cs="Helvetica"/>
          <w:sz w:val="28"/>
          <w:szCs w:val="28"/>
        </w:rPr>
        <w:t xml:space="preserve"> </w:t>
      </w:r>
      <w:r>
        <w:rPr>
          <w:sz w:val="26"/>
          <w:szCs w:val="26"/>
        </w:rPr>
        <w:t>AHN/THA available technologies: The AHN/THA project brings together a bundle of proven sustainability technologies invented and developed over the past forty years of research, development and application under the direction of Roy McAlister, the inventor of the core technology bundle mentioned above, the discoverer of graphene in the early1980s and the building of a full bundle of proven climate and earth friendly technologies that materially advance climate and economic sustainability on an economically feasible basis. McAlister is President and a director of THA and Chairman and Chief Science Officer of AHN.</w:t>
      </w:r>
    </w:p>
    <w:p w14:paraId="6226EABA" w14:textId="77777777" w:rsidR="00811672" w:rsidRDefault="00811672" w:rsidP="00811672">
      <w:pPr>
        <w:pStyle w:val="Body"/>
        <w:rPr>
          <w:sz w:val="26"/>
          <w:szCs w:val="26"/>
        </w:rPr>
      </w:pPr>
    </w:p>
    <w:p w14:paraId="0A07DC75" w14:textId="77777777" w:rsidR="00811672" w:rsidRDefault="00811672" w:rsidP="00811672">
      <w:pPr>
        <w:pStyle w:val="Body"/>
        <w:rPr>
          <w:sz w:val="26"/>
          <w:szCs w:val="26"/>
        </w:rPr>
      </w:pPr>
      <w:r>
        <w:rPr>
          <w:sz w:val="26"/>
          <w:szCs w:val="26"/>
        </w:rPr>
        <w:t xml:space="preserve">McAlister holds 130 issued US patents and has 70 additional patents pending. Most of these patents are related to making a transition to a sustainable future including without limitation timely reduction of GHG emissions, increasing aftermarket and new ICE efficiency, co-production of new materials with a byproduct of hydrogen that can be sold at prices competitive with fossil fuels.  </w:t>
      </w:r>
    </w:p>
    <w:p w14:paraId="6AA123C8" w14:textId="77777777" w:rsidR="00811672" w:rsidRDefault="00811672" w:rsidP="00811672">
      <w:pPr>
        <w:pStyle w:val="Body"/>
        <w:rPr>
          <w:sz w:val="26"/>
          <w:szCs w:val="26"/>
        </w:rPr>
      </w:pPr>
    </w:p>
    <w:p w14:paraId="42E6A119" w14:textId="77777777" w:rsidR="00811672" w:rsidRDefault="00811672" w:rsidP="00811672">
      <w:pPr>
        <w:pStyle w:val="Body"/>
        <w:rPr>
          <w:sz w:val="26"/>
          <w:szCs w:val="26"/>
        </w:rPr>
      </w:pPr>
      <w:r>
        <w:rPr>
          <w:sz w:val="26"/>
          <w:szCs w:val="26"/>
        </w:rPr>
        <w:t xml:space="preserve"> Patented examples of McAlister</w:t>
      </w:r>
      <w:r>
        <w:rPr>
          <w:rFonts w:hAnsi="Helvetica"/>
          <w:sz w:val="26"/>
          <w:szCs w:val="26"/>
        </w:rPr>
        <w:t>’</w:t>
      </w:r>
      <w:r>
        <w:rPr>
          <w:sz w:val="26"/>
          <w:szCs w:val="26"/>
        </w:rPr>
        <w:t>s inventions show the breadth, depth, and developmental history and the latest McAlister technologies for new materials, ICE technologies for improved efficiency and heat recovery along with, manufacturing and tooling technologies to enable sustainable prosperity.</w:t>
      </w:r>
    </w:p>
    <w:p w14:paraId="24BF1613" w14:textId="77777777" w:rsidR="00811672" w:rsidRDefault="00811672" w:rsidP="00811672">
      <w:pPr>
        <w:pStyle w:val="Body"/>
        <w:rPr>
          <w:sz w:val="26"/>
          <w:szCs w:val="26"/>
        </w:rPr>
      </w:pPr>
    </w:p>
    <w:p w14:paraId="51BE9026" w14:textId="77777777" w:rsidR="00811672" w:rsidRDefault="00811672" w:rsidP="00811672">
      <w:pPr>
        <w:pStyle w:val="Body"/>
        <w:rPr>
          <w:sz w:val="26"/>
          <w:szCs w:val="26"/>
        </w:rPr>
      </w:pPr>
      <w:r>
        <w:rPr>
          <w:sz w:val="26"/>
          <w:szCs w:val="26"/>
        </w:rPr>
        <w:t>Examples of McAlister US patents:</w:t>
      </w:r>
    </w:p>
    <w:p w14:paraId="16ACD2F4" w14:textId="77777777" w:rsidR="00811672" w:rsidRDefault="00811672" w:rsidP="00811672">
      <w:pPr>
        <w:pStyle w:val="Body"/>
        <w:rPr>
          <w:sz w:val="26"/>
          <w:szCs w:val="26"/>
        </w:rPr>
      </w:pPr>
    </w:p>
    <w:p w14:paraId="7F25A99D" w14:textId="77777777" w:rsidR="00811672" w:rsidRDefault="00811672" w:rsidP="00811672">
      <w:pPr>
        <w:pStyle w:val="Body"/>
        <w:rPr>
          <w:sz w:val="26"/>
          <w:szCs w:val="26"/>
        </w:rPr>
      </w:pPr>
      <w:r>
        <w:rPr>
          <w:b/>
          <w:bCs/>
          <w:sz w:val="26"/>
          <w:szCs w:val="26"/>
        </w:rPr>
        <w:t>Internal Combustion Engine Technologies</w:t>
      </w:r>
      <w:r>
        <w:rPr>
          <w:sz w:val="26"/>
          <w:szCs w:val="26"/>
        </w:rPr>
        <w:t xml:space="preserve"> -including efficiency &amp; mfg. 8,297,254 B2; 8,529,519 B2; 8,255,768 B2; 8,091,528 B2; 8,091,528 B2; 8,074,625 B2; 7,628,137 B2; 6,756,140 B2; 6,446,597 B1; 6,155,212; 5,899,071; 8,394,852; 5,343,599; 4,243,779; 4,066,046; 3,980,061, </w:t>
      </w:r>
    </w:p>
    <w:p w14:paraId="62E8D71B" w14:textId="77777777" w:rsidR="00811672" w:rsidRDefault="00811672" w:rsidP="00811672">
      <w:pPr>
        <w:pStyle w:val="Body"/>
        <w:rPr>
          <w:sz w:val="26"/>
          <w:szCs w:val="26"/>
        </w:rPr>
      </w:pPr>
    </w:p>
    <w:p w14:paraId="19911661" w14:textId="77777777" w:rsidR="00811672" w:rsidRDefault="00811672" w:rsidP="00811672">
      <w:pPr>
        <w:pStyle w:val="Body"/>
        <w:rPr>
          <w:sz w:val="26"/>
          <w:szCs w:val="26"/>
        </w:rPr>
      </w:pPr>
      <w:r>
        <w:rPr>
          <w:b/>
          <w:bCs/>
          <w:sz w:val="26"/>
          <w:szCs w:val="26"/>
        </w:rPr>
        <w:t>Energy Storage, Transportation &amp; Delivery</w:t>
      </w:r>
      <w:r>
        <w:rPr>
          <w:sz w:val="26"/>
          <w:szCs w:val="26"/>
        </w:rPr>
        <w:t xml:space="preserve">: 8,313,556; 8,147,599; 6,503,584 6,015,065; </w:t>
      </w:r>
    </w:p>
    <w:p w14:paraId="6E144C78" w14:textId="77777777" w:rsidR="00811672" w:rsidRDefault="00811672" w:rsidP="00811672">
      <w:pPr>
        <w:pStyle w:val="Body"/>
        <w:rPr>
          <w:sz w:val="26"/>
          <w:szCs w:val="26"/>
        </w:rPr>
      </w:pPr>
    </w:p>
    <w:p w14:paraId="1BC69181" w14:textId="77777777" w:rsidR="00811672" w:rsidRDefault="00811672" w:rsidP="00811672">
      <w:pPr>
        <w:pStyle w:val="Body"/>
        <w:rPr>
          <w:rFonts w:hAnsi="Helvetica" w:cs="Helvetica"/>
          <w:sz w:val="28"/>
          <w:szCs w:val="28"/>
        </w:rPr>
      </w:pPr>
      <w:r>
        <w:rPr>
          <w:b/>
          <w:bCs/>
          <w:sz w:val="26"/>
          <w:szCs w:val="26"/>
        </w:rPr>
        <w:t>New Materials/Renewable Fuels</w:t>
      </w:r>
      <w:r>
        <w:rPr>
          <w:sz w:val="26"/>
          <w:szCs w:val="26"/>
        </w:rPr>
        <w:t>: 2011/0061383 A1; 8,192,852; 8,172,990</w:t>
      </w:r>
      <w:proofErr w:type="gramStart"/>
      <w:r>
        <w:rPr>
          <w:sz w:val="26"/>
          <w:szCs w:val="26"/>
        </w:rPr>
        <w:t>;  8,147,599</w:t>
      </w:r>
      <w:proofErr w:type="gramEnd"/>
      <w:r>
        <w:rPr>
          <w:sz w:val="26"/>
          <w:szCs w:val="26"/>
        </w:rPr>
        <w:t>; US 8,075,750; US 8,075,749; 8,875,748; 6,984,305 4,714,513; 4,692.537; 4,488,540; 4,465,721; 4,458,087; 4,436,058; 4,433,557; 4,414,364; 4,401,105; 4,371,326; 4,350,663; 4,333,789; 4,319,871; 4,316,436; 4,313,427; 4,301,862; 4,300,971; 4,279,244; 4,271,103; 4,265,220; 4,261,338;</w:t>
      </w:r>
    </w:p>
    <w:p w14:paraId="5EECDD3A" w14:textId="77777777" w:rsidR="00E2487F" w:rsidRDefault="00E2487F" w:rsidP="00404230">
      <w:pPr>
        <w:pStyle w:val="Body"/>
        <w:rPr>
          <w:i/>
          <w:iCs/>
        </w:rPr>
      </w:pPr>
    </w:p>
    <w:sectPr w:rsidR="00E2487F">
      <w:footerReference w:type="default" r:id="rId2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4B811" w14:textId="77777777" w:rsidR="000F4140" w:rsidRDefault="000F4140">
      <w:r>
        <w:separator/>
      </w:r>
    </w:p>
  </w:endnote>
  <w:endnote w:type="continuationSeparator" w:id="0">
    <w:p w14:paraId="15384411" w14:textId="77777777" w:rsidR="000F4140" w:rsidRDefault="000F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Roman 11p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B0475" w14:textId="77777777" w:rsidR="000F4140" w:rsidRDefault="000F4140">
    <w:pPr>
      <w:pStyle w:val="HeaderFooter"/>
      <w:tabs>
        <w:tab w:val="clear" w:pos="9020"/>
        <w:tab w:val="center" w:pos="4680"/>
        <w:tab w:val="right" w:pos="9360"/>
      </w:tabs>
    </w:pPr>
    <w:r>
      <w:tab/>
    </w:r>
    <w:r>
      <w:tab/>
    </w:r>
    <w:r>
      <w:fldChar w:fldCharType="begin"/>
    </w:r>
    <w:r>
      <w:instrText xml:space="preserve"> PAGE </w:instrText>
    </w:r>
    <w:r>
      <w:fldChar w:fldCharType="separate"/>
    </w:r>
    <w:r w:rsidR="00F4468D">
      <w:rPr>
        <w:noProof/>
      </w:rPr>
      <w:t>1</w:t>
    </w:r>
    <w:r>
      <w:fldChar w:fldCharType="end"/>
    </w:r>
    <w:r>
      <w:t xml:space="preserve"> of </w:t>
    </w:r>
    <w:r>
      <w:fldChar w:fldCharType="begin"/>
    </w:r>
    <w:r>
      <w:instrText xml:space="preserve"> NUMPAGES </w:instrText>
    </w:r>
    <w:r>
      <w:fldChar w:fldCharType="separate"/>
    </w:r>
    <w:r w:rsidR="00F4468D">
      <w:rPr>
        <w:noProof/>
      </w:rPr>
      <w:t>20</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BD268" w14:textId="77777777" w:rsidR="000F4140" w:rsidRDefault="000F4140">
      <w:r>
        <w:separator/>
      </w:r>
    </w:p>
  </w:footnote>
  <w:footnote w:type="continuationSeparator" w:id="0">
    <w:p w14:paraId="3DDD0C65" w14:textId="77777777" w:rsidR="000F4140" w:rsidRDefault="000F41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E4CB0"/>
    <w:multiLevelType w:val="hybridMultilevel"/>
    <w:tmpl w:val="24A06F56"/>
    <w:lvl w:ilvl="0" w:tplc="42F89288">
      <w:start w:val="1"/>
      <w:numFmt w:val="decimal"/>
      <w:lvlText w:val="%1."/>
      <w:lvlJc w:val="left"/>
      <w:pPr>
        <w:tabs>
          <w:tab w:val="num" w:pos="1077"/>
        </w:tabs>
        <w:ind w:left="1077" w:hanging="360"/>
      </w:pPr>
      <w:rPr>
        <w:rFonts w:hint="default"/>
      </w:rPr>
    </w:lvl>
    <w:lvl w:ilvl="1" w:tplc="04090019">
      <w:start w:val="1"/>
      <w:numFmt w:val="lowerLetter"/>
      <w:lvlText w:val="%2."/>
      <w:lvlJc w:val="left"/>
      <w:pPr>
        <w:tabs>
          <w:tab w:val="num" w:pos="1797"/>
        </w:tabs>
        <w:ind w:left="1797" w:hanging="360"/>
      </w:pPr>
    </w:lvl>
    <w:lvl w:ilvl="2" w:tplc="9974617A">
      <w:start w:val="1"/>
      <w:numFmt w:val="lowerLetter"/>
      <w:lvlText w:val="%3)"/>
      <w:lvlJc w:val="left"/>
      <w:pPr>
        <w:tabs>
          <w:tab w:val="num" w:pos="2697"/>
        </w:tabs>
        <w:ind w:left="2697" w:hanging="360"/>
      </w:pPr>
      <w:rPr>
        <w:rFonts w:hint="default"/>
      </w:r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
    <w:nsid w:val="316066C0"/>
    <w:multiLevelType w:val="hybridMultilevel"/>
    <w:tmpl w:val="0F0EDE80"/>
    <w:lvl w:ilvl="0" w:tplc="4A0887F4">
      <w:start w:val="1"/>
      <w:numFmt w:val="decimal"/>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32617"/>
    <w:rsid w:val="00042B8B"/>
    <w:rsid w:val="00080192"/>
    <w:rsid w:val="00091A43"/>
    <w:rsid w:val="0009687D"/>
    <w:rsid w:val="000D4828"/>
    <w:rsid w:val="000D60F0"/>
    <w:rsid w:val="000F4140"/>
    <w:rsid w:val="000F5266"/>
    <w:rsid w:val="00107DA8"/>
    <w:rsid w:val="00113B73"/>
    <w:rsid w:val="00116EB5"/>
    <w:rsid w:val="001D3768"/>
    <w:rsid w:val="001D3ACC"/>
    <w:rsid w:val="001E34C0"/>
    <w:rsid w:val="00230AE6"/>
    <w:rsid w:val="00237150"/>
    <w:rsid w:val="002929A6"/>
    <w:rsid w:val="00331D7F"/>
    <w:rsid w:val="003405A9"/>
    <w:rsid w:val="0035631E"/>
    <w:rsid w:val="003642F2"/>
    <w:rsid w:val="0036650D"/>
    <w:rsid w:val="00382EE0"/>
    <w:rsid w:val="003C4792"/>
    <w:rsid w:val="003C7CCE"/>
    <w:rsid w:val="003D1D7F"/>
    <w:rsid w:val="00404230"/>
    <w:rsid w:val="00416057"/>
    <w:rsid w:val="0044561F"/>
    <w:rsid w:val="004C51D6"/>
    <w:rsid w:val="004E53A2"/>
    <w:rsid w:val="0051772F"/>
    <w:rsid w:val="00530F71"/>
    <w:rsid w:val="00532577"/>
    <w:rsid w:val="00544907"/>
    <w:rsid w:val="00555A99"/>
    <w:rsid w:val="005B4675"/>
    <w:rsid w:val="005D0C40"/>
    <w:rsid w:val="005F23C5"/>
    <w:rsid w:val="006027B2"/>
    <w:rsid w:val="006043D5"/>
    <w:rsid w:val="006306BD"/>
    <w:rsid w:val="0064631A"/>
    <w:rsid w:val="006510EC"/>
    <w:rsid w:val="006706EA"/>
    <w:rsid w:val="006D32CE"/>
    <w:rsid w:val="006E2F9B"/>
    <w:rsid w:val="006E7397"/>
    <w:rsid w:val="00717B5D"/>
    <w:rsid w:val="00724EA7"/>
    <w:rsid w:val="00742B53"/>
    <w:rsid w:val="00744073"/>
    <w:rsid w:val="007469AA"/>
    <w:rsid w:val="007929D7"/>
    <w:rsid w:val="00796610"/>
    <w:rsid w:val="007A2340"/>
    <w:rsid w:val="007A42BA"/>
    <w:rsid w:val="007A6ACF"/>
    <w:rsid w:val="007B57F1"/>
    <w:rsid w:val="007E526F"/>
    <w:rsid w:val="00811672"/>
    <w:rsid w:val="008120CB"/>
    <w:rsid w:val="0083746B"/>
    <w:rsid w:val="008471B7"/>
    <w:rsid w:val="008478F2"/>
    <w:rsid w:val="00861C95"/>
    <w:rsid w:val="00870997"/>
    <w:rsid w:val="00871945"/>
    <w:rsid w:val="00875885"/>
    <w:rsid w:val="0087649B"/>
    <w:rsid w:val="00880856"/>
    <w:rsid w:val="00881623"/>
    <w:rsid w:val="008951E2"/>
    <w:rsid w:val="008A3929"/>
    <w:rsid w:val="008C46A1"/>
    <w:rsid w:val="0090685A"/>
    <w:rsid w:val="009076A8"/>
    <w:rsid w:val="009356C8"/>
    <w:rsid w:val="00982938"/>
    <w:rsid w:val="009C4073"/>
    <w:rsid w:val="009F75F1"/>
    <w:rsid w:val="00A168CB"/>
    <w:rsid w:val="00A20E65"/>
    <w:rsid w:val="00A2122C"/>
    <w:rsid w:val="00A264C6"/>
    <w:rsid w:val="00A5577C"/>
    <w:rsid w:val="00A659D2"/>
    <w:rsid w:val="00A82D5D"/>
    <w:rsid w:val="00A84BC7"/>
    <w:rsid w:val="00AC2D39"/>
    <w:rsid w:val="00AE0D35"/>
    <w:rsid w:val="00B01EBC"/>
    <w:rsid w:val="00B42EF7"/>
    <w:rsid w:val="00B458C8"/>
    <w:rsid w:val="00B47FED"/>
    <w:rsid w:val="00B50365"/>
    <w:rsid w:val="00B94690"/>
    <w:rsid w:val="00BC5176"/>
    <w:rsid w:val="00C32E9B"/>
    <w:rsid w:val="00C36AF1"/>
    <w:rsid w:val="00CA54DB"/>
    <w:rsid w:val="00CC6500"/>
    <w:rsid w:val="00CE022C"/>
    <w:rsid w:val="00CE3CEC"/>
    <w:rsid w:val="00D13650"/>
    <w:rsid w:val="00D334C6"/>
    <w:rsid w:val="00D51CD9"/>
    <w:rsid w:val="00D60B60"/>
    <w:rsid w:val="00D61161"/>
    <w:rsid w:val="00D711D6"/>
    <w:rsid w:val="00D826AA"/>
    <w:rsid w:val="00D8519A"/>
    <w:rsid w:val="00DE03FB"/>
    <w:rsid w:val="00DE5A35"/>
    <w:rsid w:val="00DF261B"/>
    <w:rsid w:val="00E00CB6"/>
    <w:rsid w:val="00E11A0F"/>
    <w:rsid w:val="00E1391C"/>
    <w:rsid w:val="00E14912"/>
    <w:rsid w:val="00E2487F"/>
    <w:rsid w:val="00E91701"/>
    <w:rsid w:val="00EC4FD8"/>
    <w:rsid w:val="00F1401A"/>
    <w:rsid w:val="00F24A8B"/>
    <w:rsid w:val="00F32617"/>
    <w:rsid w:val="00F3517D"/>
    <w:rsid w:val="00F4468D"/>
    <w:rsid w:val="00F4749B"/>
    <w:rsid w:val="00F502F9"/>
    <w:rsid w:val="00F6078B"/>
    <w:rsid w:val="00F855A7"/>
    <w:rsid w:val="00FC0388"/>
    <w:rsid w:val="00FF5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6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404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230"/>
    <w:rPr>
      <w:rFonts w:ascii="Lucida Grande" w:hAnsi="Lucida Grande" w:cs="Lucida Grande"/>
      <w:sz w:val="18"/>
      <w:szCs w:val="18"/>
    </w:rPr>
  </w:style>
  <w:style w:type="character" w:styleId="FollowedHyperlink">
    <w:name w:val="FollowedHyperlink"/>
    <w:basedOn w:val="DefaultParagraphFont"/>
    <w:uiPriority w:val="99"/>
    <w:semiHidden/>
    <w:unhideWhenUsed/>
    <w:rsid w:val="00107DA8"/>
    <w:rPr>
      <w:color w:val="FF00FF" w:themeColor="followedHyperlink"/>
      <w:u w:val="single"/>
    </w:rPr>
  </w:style>
  <w:style w:type="paragraph" w:styleId="Header">
    <w:name w:val="header"/>
    <w:basedOn w:val="Normal"/>
    <w:link w:val="HeaderChar"/>
    <w:uiPriority w:val="99"/>
    <w:unhideWhenUsed/>
    <w:rsid w:val="0035631E"/>
    <w:pPr>
      <w:tabs>
        <w:tab w:val="center" w:pos="4320"/>
        <w:tab w:val="right" w:pos="8640"/>
      </w:tabs>
    </w:pPr>
  </w:style>
  <w:style w:type="character" w:customStyle="1" w:styleId="HeaderChar">
    <w:name w:val="Header Char"/>
    <w:basedOn w:val="DefaultParagraphFont"/>
    <w:link w:val="Header"/>
    <w:uiPriority w:val="99"/>
    <w:rsid w:val="0035631E"/>
    <w:rPr>
      <w:sz w:val="24"/>
      <w:szCs w:val="24"/>
    </w:rPr>
  </w:style>
  <w:style w:type="paragraph" w:styleId="Footer">
    <w:name w:val="footer"/>
    <w:basedOn w:val="Normal"/>
    <w:link w:val="FooterChar"/>
    <w:uiPriority w:val="99"/>
    <w:unhideWhenUsed/>
    <w:rsid w:val="0035631E"/>
    <w:pPr>
      <w:tabs>
        <w:tab w:val="center" w:pos="4320"/>
        <w:tab w:val="right" w:pos="8640"/>
      </w:tabs>
    </w:pPr>
  </w:style>
  <w:style w:type="character" w:customStyle="1" w:styleId="FooterChar">
    <w:name w:val="Footer Char"/>
    <w:basedOn w:val="DefaultParagraphFont"/>
    <w:link w:val="Footer"/>
    <w:uiPriority w:val="99"/>
    <w:rsid w:val="0035631E"/>
    <w:rPr>
      <w:sz w:val="24"/>
      <w:szCs w:val="24"/>
    </w:rPr>
  </w:style>
  <w:style w:type="paragraph" w:styleId="BlockText">
    <w:name w:val="Block Text"/>
    <w:basedOn w:val="Normal"/>
    <w:semiHidden/>
    <w:rsid w:val="00E248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autoSpaceDE w:val="0"/>
      <w:autoSpaceDN w:val="0"/>
      <w:adjustRightInd w:val="0"/>
      <w:spacing w:line="240" w:lineRule="atLeast"/>
      <w:ind w:left="432" w:right="432"/>
      <w:jc w:val="both"/>
    </w:pPr>
    <w:rPr>
      <w:rFonts w:eastAsia="Times New Roman"/>
      <w:b/>
      <w:bCs/>
      <w:spacing w:val="-3"/>
      <w:sz w:val="32"/>
      <w:bdr w:val="none" w:sz="0" w:space="0" w:color="auto"/>
    </w:rPr>
  </w:style>
  <w:style w:type="paragraph" w:styleId="BodyText">
    <w:name w:val="Body Text"/>
    <w:basedOn w:val="Normal"/>
    <w:link w:val="BodyTextChar"/>
    <w:semiHidden/>
    <w:rsid w:val="00E248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pPr>
    <w:rPr>
      <w:rFonts w:eastAsia="Times New Roman"/>
      <w:color w:val="FF0000"/>
      <w:spacing w:val="-2"/>
      <w:sz w:val="28"/>
      <w:szCs w:val="22"/>
      <w:bdr w:val="none" w:sz="0" w:space="0" w:color="auto"/>
    </w:rPr>
  </w:style>
  <w:style w:type="character" w:customStyle="1" w:styleId="BodyTextChar">
    <w:name w:val="Body Text Char"/>
    <w:basedOn w:val="DefaultParagraphFont"/>
    <w:link w:val="BodyText"/>
    <w:semiHidden/>
    <w:rsid w:val="00E2487F"/>
    <w:rPr>
      <w:rFonts w:eastAsia="Times New Roman"/>
      <w:color w:val="FF0000"/>
      <w:spacing w:val="-2"/>
      <w:sz w:val="28"/>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404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230"/>
    <w:rPr>
      <w:rFonts w:ascii="Lucida Grande" w:hAnsi="Lucida Grande" w:cs="Lucida Grande"/>
      <w:sz w:val="18"/>
      <w:szCs w:val="18"/>
    </w:rPr>
  </w:style>
  <w:style w:type="character" w:styleId="FollowedHyperlink">
    <w:name w:val="FollowedHyperlink"/>
    <w:basedOn w:val="DefaultParagraphFont"/>
    <w:uiPriority w:val="99"/>
    <w:semiHidden/>
    <w:unhideWhenUsed/>
    <w:rsid w:val="00107DA8"/>
    <w:rPr>
      <w:color w:val="FF00FF" w:themeColor="followedHyperlink"/>
      <w:u w:val="single"/>
    </w:rPr>
  </w:style>
  <w:style w:type="paragraph" w:styleId="Header">
    <w:name w:val="header"/>
    <w:basedOn w:val="Normal"/>
    <w:link w:val="HeaderChar"/>
    <w:uiPriority w:val="99"/>
    <w:unhideWhenUsed/>
    <w:rsid w:val="0035631E"/>
    <w:pPr>
      <w:tabs>
        <w:tab w:val="center" w:pos="4320"/>
        <w:tab w:val="right" w:pos="8640"/>
      </w:tabs>
    </w:pPr>
  </w:style>
  <w:style w:type="character" w:customStyle="1" w:styleId="HeaderChar">
    <w:name w:val="Header Char"/>
    <w:basedOn w:val="DefaultParagraphFont"/>
    <w:link w:val="Header"/>
    <w:uiPriority w:val="99"/>
    <w:rsid w:val="0035631E"/>
    <w:rPr>
      <w:sz w:val="24"/>
      <w:szCs w:val="24"/>
    </w:rPr>
  </w:style>
  <w:style w:type="paragraph" w:styleId="Footer">
    <w:name w:val="footer"/>
    <w:basedOn w:val="Normal"/>
    <w:link w:val="FooterChar"/>
    <w:uiPriority w:val="99"/>
    <w:unhideWhenUsed/>
    <w:rsid w:val="0035631E"/>
    <w:pPr>
      <w:tabs>
        <w:tab w:val="center" w:pos="4320"/>
        <w:tab w:val="right" w:pos="8640"/>
      </w:tabs>
    </w:pPr>
  </w:style>
  <w:style w:type="character" w:customStyle="1" w:styleId="FooterChar">
    <w:name w:val="Footer Char"/>
    <w:basedOn w:val="DefaultParagraphFont"/>
    <w:link w:val="Footer"/>
    <w:uiPriority w:val="99"/>
    <w:rsid w:val="0035631E"/>
    <w:rPr>
      <w:sz w:val="24"/>
      <w:szCs w:val="24"/>
    </w:rPr>
  </w:style>
  <w:style w:type="paragraph" w:styleId="BlockText">
    <w:name w:val="Block Text"/>
    <w:basedOn w:val="Normal"/>
    <w:semiHidden/>
    <w:rsid w:val="00E248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autoSpaceDE w:val="0"/>
      <w:autoSpaceDN w:val="0"/>
      <w:adjustRightInd w:val="0"/>
      <w:spacing w:line="240" w:lineRule="atLeast"/>
      <w:ind w:left="432" w:right="432"/>
      <w:jc w:val="both"/>
    </w:pPr>
    <w:rPr>
      <w:rFonts w:eastAsia="Times New Roman"/>
      <w:b/>
      <w:bCs/>
      <w:spacing w:val="-3"/>
      <w:sz w:val="32"/>
      <w:bdr w:val="none" w:sz="0" w:space="0" w:color="auto"/>
    </w:rPr>
  </w:style>
  <w:style w:type="paragraph" w:styleId="BodyText">
    <w:name w:val="Body Text"/>
    <w:basedOn w:val="Normal"/>
    <w:link w:val="BodyTextChar"/>
    <w:semiHidden/>
    <w:rsid w:val="00E248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uppressAutoHyphens/>
      <w:autoSpaceDE w:val="0"/>
      <w:autoSpaceDN w:val="0"/>
      <w:adjustRightInd w:val="0"/>
      <w:spacing w:line="240" w:lineRule="atLeast"/>
      <w:ind w:right="432"/>
      <w:jc w:val="both"/>
    </w:pPr>
    <w:rPr>
      <w:rFonts w:eastAsia="Times New Roman"/>
      <w:color w:val="FF0000"/>
      <w:spacing w:val="-2"/>
      <w:sz w:val="28"/>
      <w:szCs w:val="22"/>
      <w:bdr w:val="none" w:sz="0" w:space="0" w:color="auto"/>
    </w:rPr>
  </w:style>
  <w:style w:type="character" w:customStyle="1" w:styleId="BodyTextChar">
    <w:name w:val="Body Text Char"/>
    <w:basedOn w:val="DefaultParagraphFont"/>
    <w:link w:val="BodyText"/>
    <w:semiHidden/>
    <w:rsid w:val="00E2487F"/>
    <w:rPr>
      <w:rFonts w:eastAsia="Times New Roman"/>
      <w:color w:val="FF0000"/>
      <w:spacing w:val="-2"/>
      <w:sz w:val="28"/>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illgarrett.aha@gmail.com" TargetMode="External"/><Relationship Id="rId20" Type="http://schemas.openxmlformats.org/officeDocument/2006/relationships/hyperlink" Target="http://climate.audubon.org/article/how-we-ran-out-air-time" TargetMode="External"/><Relationship Id="rId21" Type="http://schemas.openxmlformats.org/officeDocument/2006/relationships/hyperlink" Target="http://www.plosone.org/article" TargetMode="External"/><Relationship Id="rId22" Type="http://schemas.openxmlformats.org/officeDocument/2006/relationships/hyperlink" Target="http://dotearth" TargetMode="External"/><Relationship Id="rId23" Type="http://schemas.openxmlformats.org/officeDocument/2006/relationships/hyperlink" Target="http://www.shepticalscience.com/print.php?r=45" TargetMode="External"/><Relationship Id="rId24" Type="http://schemas.openxmlformats.org/officeDocument/2006/relationships/hyperlink" Target="http://gpwayne.worldpress.com"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tif"/><Relationship Id="rId11" Type="http://schemas.openxmlformats.org/officeDocument/2006/relationships/image" Target="media/image2.jpeg"/><Relationship Id="rId12" Type="http://schemas.openxmlformats.org/officeDocument/2006/relationships/hyperlink" Target="http://climate.audubon.org/article/how-we-ran-out-of-air-time" TargetMode="External"/><Relationship Id="rId13" Type="http://schemas.openxmlformats.org/officeDocument/2006/relationships/hyperlink" Target="http://www.carbontracker.org/site/carbonbubble" TargetMode="External"/><Relationship Id="rId14" Type="http://schemas.openxmlformats.org/officeDocument/2006/relationships/hyperlink" Target="http://www.carbontracker.org/site/team" TargetMode="External"/><Relationship Id="rId15" Type="http://schemas.openxmlformats.org/officeDocument/2006/relationships/hyperlink" Target="http://www.carbontracker.org/site/unburnable" TargetMode="External"/><Relationship Id="rId16" Type="http://schemas.openxmlformats.org/officeDocument/2006/relationships/hyperlink" Target="http://news.stanford,edu/pr/2014" TargetMode="External"/><Relationship Id="rId17" Type="http://schemas.openxmlformats.org/officeDocument/2006/relationships/hyperlink" Target="http://insideclimatenews.org/news/2014912" TargetMode="External"/><Relationship Id="rId18" Type="http://schemas.openxmlformats.org/officeDocument/2006/relationships/hyperlink" Target="http://nyti.ms/1nyhoFn" TargetMode="External"/><Relationship Id="rId19" Type="http://schemas.openxmlformats.org/officeDocument/2006/relationships/hyperlink" Target="http://www.interacademies.net/ia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B2D5B-8438-A64F-9BE9-248A51CFC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7742</Words>
  <Characters>36857</Characters>
  <Application>Microsoft Macintosh Word</Application>
  <DocSecurity>0</DocSecurity>
  <Lines>4607</Lines>
  <Paragraphs>1087</Paragraphs>
  <ScaleCrop>false</ScaleCrop>
  <Company/>
  <LinksUpToDate>false</LinksUpToDate>
  <CharactersWithSpaces>43512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Garrett</cp:lastModifiedBy>
  <cp:revision>5</cp:revision>
  <cp:lastPrinted>2014-10-10T17:56:00Z</cp:lastPrinted>
  <dcterms:created xsi:type="dcterms:W3CDTF">2014-10-10T20:04:00Z</dcterms:created>
  <dcterms:modified xsi:type="dcterms:W3CDTF">2014-10-10T20:12:00Z</dcterms:modified>
</cp:coreProperties>
</file>