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392FB" w14:textId="1BCF978A" w:rsidR="00F572C6" w:rsidRDefault="00127821" w:rsidP="009C2FBE">
      <w:pPr>
        <w:sectPr w:rsidR="00F572C6" w:rsidSect="008153EB">
          <w:headerReference w:type="default" r:id="rId9"/>
          <w:footerReference w:type="even" r:id="rId10"/>
          <w:footerReference w:type="default" r:id="rId11"/>
          <w:headerReference w:type="first" r:id="rId12"/>
          <w:type w:val="continuous"/>
          <w:pgSz w:w="12240" w:h="15840" w:code="181"/>
          <w:pgMar w:top="1440" w:right="1440" w:bottom="1440" w:left="1440" w:header="720" w:footer="720" w:gutter="0"/>
          <w:pgNumType w:fmt="lowerRoman" w:start="1"/>
          <w:cols w:space="720"/>
          <w:titlePg/>
          <w:docGrid w:linePitch="326"/>
        </w:sectPr>
      </w:pPr>
      <w:bookmarkStart w:id="0" w:name="_Toc131909737"/>
      <w:bookmarkStart w:id="1" w:name="_Toc131922506"/>
      <w:bookmarkStart w:id="2" w:name="_Toc131925442"/>
      <w:bookmarkStart w:id="3" w:name="_Toc131925488"/>
      <w:bookmarkStart w:id="4" w:name="_Toc224638697"/>
      <w:bookmarkStart w:id="5" w:name="_Toc224638774"/>
      <w:bookmarkStart w:id="6" w:name="_Toc225321100"/>
      <w:bookmarkStart w:id="7" w:name="_Toc225321603"/>
      <w:bookmarkStart w:id="8" w:name="_Toc225577220"/>
      <w:bookmarkStart w:id="9" w:name="_Toc225583133"/>
      <w:bookmarkStart w:id="10" w:name="_GoBack"/>
      <w:bookmarkEnd w:id="10"/>
      <w:r>
        <w:rPr>
          <w:noProof/>
        </w:rPr>
        <mc:AlternateContent>
          <mc:Choice Requires="wpg">
            <w:drawing>
              <wp:anchor distT="0" distB="0" distL="114300" distR="114300" simplePos="0" relativeHeight="251662336" behindDoc="0" locked="0" layoutInCell="1" allowOverlap="1" wp14:anchorId="63EC0B1E" wp14:editId="68D75C0C">
                <wp:simplePos x="0" y="0"/>
                <wp:positionH relativeFrom="column">
                  <wp:posOffset>2125980</wp:posOffset>
                </wp:positionH>
                <wp:positionV relativeFrom="paragraph">
                  <wp:posOffset>487680</wp:posOffset>
                </wp:positionV>
                <wp:extent cx="4345305" cy="3931920"/>
                <wp:effectExtent l="0" t="0" r="0" b="0"/>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5305" cy="3931920"/>
                          <a:chOff x="4752" y="2160"/>
                          <a:chExt cx="6843" cy="3873"/>
                        </a:xfrm>
                      </wpg:grpSpPr>
                      <wps:wsp>
                        <wps:cNvPr id="8" name="Text Box 21"/>
                        <wps:cNvSpPr txBox="1">
                          <a:spLocks noChangeArrowheads="1"/>
                        </wps:cNvSpPr>
                        <wps:spPr bwMode="auto">
                          <a:xfrm>
                            <a:off x="4752" y="2160"/>
                            <a:ext cx="6584" cy="2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85DD4" w14:textId="3CDF832A" w:rsidR="005C2EBF" w:rsidRPr="00F66BFE" w:rsidRDefault="00742DCC" w:rsidP="0021238F">
                              <w:pPr>
                                <w:spacing w:after="240"/>
                                <w:ind w:right="360"/>
                                <w:rPr>
                                  <w:rFonts w:ascii="Arial" w:hAnsi="Arial" w:cs="Arial"/>
                                  <w:color w:val="FFFFFF" w:themeColor="background1"/>
                                  <w:sz w:val="28"/>
                                  <w:szCs w:val="28"/>
                                </w:rPr>
                              </w:pPr>
                              <w:r w:rsidRPr="00F66BFE">
                                <w:rPr>
                                  <w:rFonts w:ascii="Arial" w:hAnsi="Arial" w:cs="Arial"/>
                                  <w:b/>
                                  <w:color w:val="FFFFFF"/>
                                  <w:sz w:val="52"/>
                                  <w:szCs w:val="52"/>
                                </w:rPr>
                                <w:t>Federal Building Metering</w:t>
                              </w:r>
                              <w:r w:rsidRPr="00F66BFE">
                                <w:rPr>
                                  <w:rFonts w:ascii="Arial" w:hAnsi="Arial" w:cs="Arial"/>
                                  <w:b/>
                                  <w:color w:val="FFFFFF"/>
                                  <w:sz w:val="96"/>
                                  <w:szCs w:val="96"/>
                                </w:rPr>
                                <w:t xml:space="preserve"> </w:t>
                              </w:r>
                              <w:r w:rsidRPr="00F66BFE">
                                <w:rPr>
                                  <w:rFonts w:ascii="Arial" w:hAnsi="Arial" w:cs="Arial"/>
                                  <w:b/>
                                  <w:color w:val="FFFFFF"/>
                                  <w:sz w:val="52"/>
                                  <w:szCs w:val="52"/>
                                </w:rPr>
                                <w:t>Implementation Plan</w:t>
                              </w:r>
                              <w:r w:rsidRPr="00F66BFE">
                                <w:rPr>
                                  <w:rFonts w:ascii="Arial" w:hAnsi="Arial" w:cs="Arial"/>
                                  <w:b/>
                                  <w:color w:val="FFFFFF"/>
                                  <w:sz w:val="96"/>
                                  <w:szCs w:val="96"/>
                                </w:rPr>
                                <w:t xml:space="preserve"> </w:t>
                              </w:r>
                              <w:r w:rsidRPr="00F66BFE">
                                <w:rPr>
                                  <w:rFonts w:ascii="Arial" w:hAnsi="Arial" w:cs="Arial"/>
                                  <w:b/>
                                  <w:color w:val="FFFFFF"/>
                                  <w:sz w:val="52"/>
                                  <w:szCs w:val="52"/>
                                </w:rPr>
                                <w:t>Template</w:t>
                              </w:r>
                              <w:r w:rsidRPr="00F66BFE">
                                <w:rPr>
                                  <w:rFonts w:ascii="Arial" w:hAnsi="Arial" w:cs="Arial"/>
                                  <w:color w:val="FFFFFF" w:themeColor="background1"/>
                                  <w:sz w:val="28"/>
                                  <w:szCs w:val="28"/>
                                </w:rPr>
                                <w:t xml:space="preserve"> </w:t>
                              </w:r>
                            </w:p>
                            <w:p w14:paraId="3C44805B" w14:textId="77777777" w:rsidR="005C2EBF" w:rsidRPr="00A86B2A" w:rsidRDefault="005C2EBF" w:rsidP="0021238F">
                              <w:pPr>
                                <w:rPr>
                                  <w:rFonts w:ascii="Arial" w:hAnsi="Arial" w:cs="Arial"/>
                                  <w:color w:val="FFFFFF" w:themeColor="background1"/>
                                  <w:sz w:val="28"/>
                                  <w:szCs w:val="28"/>
                                </w:rPr>
                              </w:pPr>
                              <w:r w:rsidRPr="00A86B2A">
                                <w:rPr>
                                  <w:rFonts w:ascii="Arial" w:hAnsi="Arial" w:cs="Arial"/>
                                  <w:color w:val="FFFFFF" w:themeColor="background1"/>
                                  <w:sz w:val="28"/>
                                  <w:szCs w:val="28"/>
                                </w:rPr>
                                <w:t>Prepared for the U.S. Department of Energy Federal Energy Management Program</w:t>
                              </w:r>
                            </w:p>
                            <w:p w14:paraId="2AFD03F1" w14:textId="77777777" w:rsidR="005C2EBF" w:rsidRPr="00A86B2A" w:rsidRDefault="005C2EBF" w:rsidP="0021238F">
                              <w:pPr>
                                <w:rPr>
                                  <w:rFonts w:ascii="Arial" w:hAnsi="Arial" w:cs="Arial"/>
                                  <w:color w:val="FFFFFF" w:themeColor="background1"/>
                                  <w:sz w:val="28"/>
                                  <w:szCs w:val="28"/>
                                </w:rPr>
                              </w:pPr>
                            </w:p>
                          </w:txbxContent>
                        </wps:txbx>
                        <wps:bodyPr rot="0" vert="horz" wrap="square" lIns="91440" tIns="45720" rIns="91440" bIns="45720" anchor="t" anchorCtr="0" upright="1">
                          <a:noAutofit/>
                        </wps:bodyPr>
                      </wps:wsp>
                      <wps:wsp>
                        <wps:cNvPr id="9" name="Text Box 22"/>
                        <wps:cNvSpPr txBox="1">
                          <a:spLocks noChangeArrowheads="1"/>
                        </wps:cNvSpPr>
                        <wps:spPr bwMode="auto">
                          <a:xfrm>
                            <a:off x="4752" y="5553"/>
                            <a:ext cx="6843"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94F27" w14:textId="10E26109" w:rsidR="005C2EBF" w:rsidRPr="00B00C07" w:rsidRDefault="00E532B0" w:rsidP="0021238F">
                              <w:pPr>
                                <w:rPr>
                                  <w:color w:val="FFFFFF" w:themeColor="background1"/>
                                </w:rPr>
                              </w:pPr>
                              <w:r>
                                <w:rPr>
                                  <w:rFonts w:ascii="Arial" w:hAnsi="Arial" w:cs="Arial"/>
                                  <w:color w:val="FFFFFF" w:themeColor="background1"/>
                                  <w:spacing w:val="-10"/>
                                </w:rPr>
                                <w:t>Ju</w:t>
                              </w:r>
                              <w:r w:rsidR="00C95C74">
                                <w:rPr>
                                  <w:rFonts w:ascii="Arial" w:hAnsi="Arial" w:cs="Arial"/>
                                  <w:color w:val="FFFFFF" w:themeColor="background1"/>
                                  <w:spacing w:val="-10"/>
                                </w:rPr>
                                <w:t>ly</w:t>
                              </w:r>
                              <w:r>
                                <w:rPr>
                                  <w:rFonts w:ascii="Arial" w:hAnsi="Arial" w:cs="Arial"/>
                                  <w:color w:val="FFFFFF" w:themeColor="background1"/>
                                  <w:spacing w:val="-10"/>
                                </w:rPr>
                                <w:t xml:space="preserve"> 2015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67.4pt;margin-top:38.4pt;width:342.15pt;height:309.6pt;z-index:251662336" coordorigin="4752,2160" coordsize="6843,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">
                <v:shapetype id="_x0000_t202" coordsize="21600,21600" o:spt="202" path="m,l,21600r21600,l21600,xe">
                  <v:stroke joinstyle="miter"/>
                  <v:path gradientshapeok="t" o:connecttype="rect"/>
                </v:shapetype>
                <v:shape id="Text Box 21" o:spid="_x0000_s1027" type="#_x0000_t202" style="position:absolute;left:4752;top:2160;width:6584;height:2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5D485DD4" w14:textId="3CDF832A" w:rsidR="005C2EBF" w:rsidRPr="00F66BFE" w:rsidRDefault="00742DCC" w:rsidP="0021238F">
                        <w:pPr>
                          <w:spacing w:after="240"/>
                          <w:ind w:right="360"/>
                          <w:rPr>
                            <w:rFonts w:ascii="Arial" w:hAnsi="Arial" w:cs="Arial"/>
                            <w:color w:val="FFFFFF" w:themeColor="background1"/>
                            <w:sz w:val="28"/>
                            <w:szCs w:val="28"/>
                          </w:rPr>
                        </w:pPr>
                        <w:r w:rsidRPr="00F66BFE">
                          <w:rPr>
                            <w:rFonts w:ascii="Arial" w:hAnsi="Arial" w:cs="Arial"/>
                            <w:b/>
                            <w:color w:val="FFFFFF"/>
                            <w:sz w:val="52"/>
                            <w:szCs w:val="52"/>
                          </w:rPr>
                          <w:t>Federal Building Metering</w:t>
                        </w:r>
                        <w:r w:rsidRPr="00F66BFE">
                          <w:rPr>
                            <w:rFonts w:ascii="Arial" w:hAnsi="Arial" w:cs="Arial"/>
                            <w:b/>
                            <w:color w:val="FFFFFF"/>
                            <w:sz w:val="96"/>
                            <w:szCs w:val="96"/>
                          </w:rPr>
                          <w:t xml:space="preserve"> </w:t>
                        </w:r>
                        <w:r w:rsidRPr="00F66BFE">
                          <w:rPr>
                            <w:rFonts w:ascii="Arial" w:hAnsi="Arial" w:cs="Arial"/>
                            <w:b/>
                            <w:color w:val="FFFFFF"/>
                            <w:sz w:val="52"/>
                            <w:szCs w:val="52"/>
                          </w:rPr>
                          <w:t>Implementation Plan</w:t>
                        </w:r>
                        <w:r w:rsidRPr="00F66BFE">
                          <w:rPr>
                            <w:rFonts w:ascii="Arial" w:hAnsi="Arial" w:cs="Arial"/>
                            <w:b/>
                            <w:color w:val="FFFFFF"/>
                            <w:sz w:val="96"/>
                            <w:szCs w:val="96"/>
                          </w:rPr>
                          <w:t xml:space="preserve"> </w:t>
                        </w:r>
                        <w:r w:rsidRPr="00F66BFE">
                          <w:rPr>
                            <w:rFonts w:ascii="Arial" w:hAnsi="Arial" w:cs="Arial"/>
                            <w:b/>
                            <w:color w:val="FFFFFF"/>
                            <w:sz w:val="52"/>
                            <w:szCs w:val="52"/>
                          </w:rPr>
                          <w:t>Template</w:t>
                        </w:r>
                        <w:r w:rsidRPr="00F66BFE">
                          <w:rPr>
                            <w:rFonts w:ascii="Arial" w:hAnsi="Arial" w:cs="Arial"/>
                            <w:color w:val="FFFFFF" w:themeColor="background1"/>
                            <w:sz w:val="28"/>
                            <w:szCs w:val="28"/>
                          </w:rPr>
                          <w:t xml:space="preserve"> </w:t>
                        </w:r>
                      </w:p>
                      <w:p w14:paraId="3C44805B" w14:textId="77777777" w:rsidR="005C2EBF" w:rsidRPr="00A86B2A" w:rsidRDefault="005C2EBF" w:rsidP="0021238F">
                        <w:pPr>
                          <w:rPr>
                            <w:rFonts w:ascii="Arial" w:hAnsi="Arial" w:cs="Arial"/>
                            <w:color w:val="FFFFFF" w:themeColor="background1"/>
                            <w:sz w:val="28"/>
                            <w:szCs w:val="28"/>
                          </w:rPr>
                        </w:pPr>
                        <w:r w:rsidRPr="00A86B2A">
                          <w:rPr>
                            <w:rFonts w:ascii="Arial" w:hAnsi="Arial" w:cs="Arial"/>
                            <w:color w:val="FFFFFF" w:themeColor="background1"/>
                            <w:sz w:val="28"/>
                            <w:szCs w:val="28"/>
                          </w:rPr>
                          <w:t>Prepared for the U.S. Department of Energy Federal Energy Management Program</w:t>
                        </w:r>
                      </w:p>
                      <w:p w14:paraId="2AFD03F1" w14:textId="77777777" w:rsidR="005C2EBF" w:rsidRPr="00A86B2A" w:rsidRDefault="005C2EBF" w:rsidP="0021238F">
                        <w:pPr>
                          <w:rPr>
                            <w:rFonts w:ascii="Arial" w:hAnsi="Arial" w:cs="Arial"/>
                            <w:color w:val="FFFFFF" w:themeColor="background1"/>
                            <w:sz w:val="28"/>
                            <w:szCs w:val="28"/>
                          </w:rPr>
                        </w:pPr>
                      </w:p>
                    </w:txbxContent>
                  </v:textbox>
                </v:shape>
                <v:shape id="Text Box 22" o:spid="_x0000_s1028" type="#_x0000_t202" style="position:absolute;left:4752;top:5553;width:6843;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2494F27" w14:textId="10E26109" w:rsidR="005C2EBF" w:rsidRPr="00B00C07" w:rsidRDefault="00E532B0" w:rsidP="0021238F">
                        <w:pPr>
                          <w:rPr>
                            <w:color w:val="FFFFFF" w:themeColor="background1"/>
                          </w:rPr>
                        </w:pPr>
                        <w:r>
                          <w:rPr>
                            <w:rFonts w:ascii="Arial" w:hAnsi="Arial" w:cs="Arial"/>
                            <w:color w:val="FFFFFF" w:themeColor="background1"/>
                            <w:spacing w:val="-10"/>
                          </w:rPr>
                          <w:t>Ju</w:t>
                        </w:r>
                        <w:r w:rsidR="00C95C74">
                          <w:rPr>
                            <w:rFonts w:ascii="Arial" w:hAnsi="Arial" w:cs="Arial"/>
                            <w:color w:val="FFFFFF" w:themeColor="background1"/>
                            <w:spacing w:val="-10"/>
                          </w:rPr>
                          <w:t>ly</w:t>
                        </w:r>
                        <w:r>
                          <w:rPr>
                            <w:rFonts w:ascii="Arial" w:hAnsi="Arial" w:cs="Arial"/>
                            <w:color w:val="FFFFFF" w:themeColor="background1"/>
                            <w:spacing w:val="-10"/>
                          </w:rPr>
                          <w:t xml:space="preserve"> 2015</w:t>
                        </w:r>
                      </w:p>
                    </w:txbxContent>
                  </v:textbox>
                </v:shape>
              </v:group>
            </w:pict>
          </mc:Fallback>
        </mc:AlternateContent>
      </w:r>
      <w:r w:rsidR="00B00C07">
        <w:rPr>
          <w:noProof/>
        </w:rPr>
        <mc:AlternateContent>
          <mc:Choice Requires="wps">
            <w:drawing>
              <wp:anchor distT="0" distB="0" distL="114300" distR="114300" simplePos="0" relativeHeight="251659263" behindDoc="0" locked="0" layoutInCell="1" allowOverlap="1" wp14:anchorId="62DD795E" wp14:editId="05F53C9D">
                <wp:simplePos x="0" y="0"/>
                <wp:positionH relativeFrom="column">
                  <wp:posOffset>1930400</wp:posOffset>
                </wp:positionH>
                <wp:positionV relativeFrom="paragraph">
                  <wp:posOffset>67945</wp:posOffset>
                </wp:positionV>
                <wp:extent cx="4695190" cy="4636135"/>
                <wp:effectExtent l="0" t="0" r="3810" b="12065"/>
                <wp:wrapThrough wrapText="bothSides">
                  <wp:wrapPolygon edited="0">
                    <wp:start x="0" y="0"/>
                    <wp:lineTo x="0" y="21538"/>
                    <wp:lineTo x="21501" y="21538"/>
                    <wp:lineTo x="21501"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4695190" cy="4636135"/>
                        </a:xfrm>
                        <a:prstGeom prst="rect">
                          <a:avLst/>
                        </a:prstGeom>
                        <a:solidFill>
                          <a:srgbClr val="5D646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71FA84C" id="Rectangle 10" o:spid="_x0000_s1026" style="position:absolute;margin-left:152pt;margin-top:5.35pt;width:369.7pt;height:365.0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" fillcolor="#5d6469" stroked="f">
                <w10:wrap type="through"/>
              </v:rect>
            </w:pict>
          </mc:Fallback>
        </mc:AlternateContent>
      </w:r>
    </w:p>
    <w:p w14:paraId="7F8A84D7" w14:textId="77777777" w:rsidR="00CF3AD9" w:rsidRPr="00246F57" w:rsidRDefault="00F572C6" w:rsidP="00960747">
      <w:pPr>
        <w:pStyle w:val="FEMPHead01NotinTOC"/>
      </w:pPr>
      <w:bookmarkStart w:id="11" w:name="_Toc291051265"/>
      <w:bookmarkEnd w:id="0"/>
      <w:bookmarkEnd w:id="1"/>
      <w:bookmarkEnd w:id="2"/>
      <w:bookmarkEnd w:id="3"/>
      <w:bookmarkEnd w:id="4"/>
      <w:bookmarkEnd w:id="5"/>
      <w:bookmarkEnd w:id="6"/>
      <w:bookmarkEnd w:id="7"/>
      <w:bookmarkEnd w:id="8"/>
      <w:bookmarkEnd w:id="9"/>
      <w:r w:rsidRPr="00246F57">
        <w:lastRenderedPageBreak/>
        <w:t>Contacts</w:t>
      </w:r>
      <w:bookmarkEnd w:id="11"/>
    </w:p>
    <w:p w14:paraId="28CEED95" w14:textId="3E7D9212" w:rsidR="00E05FF6" w:rsidRDefault="00E05FF6" w:rsidP="00E05FF6">
      <w:pPr>
        <w:pStyle w:val="FEMPBodyText"/>
        <w:spacing w:after="0"/>
      </w:pPr>
      <w:r>
        <w:t>Saralyn Bunch</w:t>
      </w:r>
    </w:p>
    <w:p w14:paraId="1DB486BC" w14:textId="57B15369" w:rsidR="00E05FF6" w:rsidRDefault="00E05FF6" w:rsidP="00E05FF6">
      <w:pPr>
        <w:pStyle w:val="FEMPBodyText"/>
        <w:spacing w:after="0"/>
      </w:pPr>
      <w:r>
        <w:t>Energy Technology Program Specialist</w:t>
      </w:r>
    </w:p>
    <w:p w14:paraId="18006B60" w14:textId="77777777" w:rsidR="00E05F23" w:rsidRDefault="00E05FF6" w:rsidP="005617C3">
      <w:pPr>
        <w:pStyle w:val="FEMPBodyText"/>
        <w:spacing w:after="0"/>
      </w:pPr>
      <w:r>
        <w:t>Federal Energy Management Program</w:t>
      </w:r>
      <w:r w:rsidR="00F572C6">
        <w:br/>
      </w:r>
      <w:r w:rsidR="005617C3">
        <w:t>U.S. Department of Energy</w:t>
      </w:r>
    </w:p>
    <w:p w14:paraId="105E213A" w14:textId="1726536A" w:rsidR="005617C3" w:rsidRDefault="005617C3" w:rsidP="005617C3">
      <w:pPr>
        <w:pStyle w:val="FEMPBodyText"/>
        <w:spacing w:after="0"/>
      </w:pPr>
      <w:proofErr w:type="gramStart"/>
      <w:r>
        <w:t>Headquarters 1000 Independence Avenue, S.W.</w:t>
      </w:r>
      <w:proofErr w:type="gramEnd"/>
    </w:p>
    <w:p w14:paraId="74849A81" w14:textId="77777777" w:rsidR="005617C3" w:rsidRDefault="005617C3" w:rsidP="005617C3">
      <w:pPr>
        <w:pStyle w:val="FEMPBodyText"/>
        <w:spacing w:after="0"/>
      </w:pPr>
      <w:r>
        <w:t xml:space="preserve">Washington, DC 20585 </w:t>
      </w:r>
    </w:p>
    <w:p w14:paraId="00172E43" w14:textId="35A3E933" w:rsidR="00900FDF" w:rsidRDefault="00900FDF" w:rsidP="005617C3">
      <w:pPr>
        <w:pStyle w:val="FEMPBodyText"/>
        <w:spacing w:after="0"/>
      </w:pPr>
      <w:r>
        <w:t xml:space="preserve">Phone: </w:t>
      </w:r>
      <w:r w:rsidR="005617C3">
        <w:t xml:space="preserve">(202) </w:t>
      </w:r>
      <w:r w:rsidR="005617C3" w:rsidRPr="005617C3">
        <w:t>586-3267</w:t>
      </w:r>
      <w:r>
        <w:br/>
        <w:t xml:space="preserve">E-mail: </w:t>
      </w:r>
      <w:r w:rsidR="005617C3">
        <w:t>saralyn.bunch@ee.doe.gov</w:t>
      </w:r>
    </w:p>
    <w:p w14:paraId="50D74AEE" w14:textId="77777777" w:rsidR="00900FDF" w:rsidRDefault="00900FDF" w:rsidP="00F572C6">
      <w:pPr>
        <w:pStyle w:val="FEMPBodyText"/>
      </w:pPr>
    </w:p>
    <w:p w14:paraId="6E626DF5" w14:textId="77777777" w:rsidR="0023374C" w:rsidRDefault="0023374C">
      <w:r>
        <w:br w:type="page"/>
      </w:r>
    </w:p>
    <w:p w14:paraId="77EB299E" w14:textId="6D5E249F" w:rsidR="003F33CE" w:rsidRPr="00FF5C74" w:rsidRDefault="003F33CE" w:rsidP="003F33CE">
      <w:pPr>
        <w:pStyle w:val="Heading1"/>
        <w:keepLines/>
        <w:spacing w:before="0" w:after="200"/>
        <w:ind w:right="720"/>
        <w:rPr>
          <w:sz w:val="30"/>
          <w:szCs w:val="30"/>
        </w:rPr>
      </w:pPr>
      <w:bookmarkStart w:id="12" w:name="_Toc257878547"/>
      <w:bookmarkStart w:id="13" w:name="_Toc267388975"/>
      <w:bookmarkStart w:id="14" w:name="_Toc267389610"/>
      <w:bookmarkStart w:id="15" w:name="_Toc267390531"/>
      <w:bookmarkStart w:id="16" w:name="_Toc284235301"/>
      <w:r w:rsidRPr="00FF5C74">
        <w:rPr>
          <w:sz w:val="30"/>
          <w:szCs w:val="30"/>
        </w:rPr>
        <w:lastRenderedPageBreak/>
        <w:t>Authority</w:t>
      </w:r>
    </w:p>
    <w:p w14:paraId="13A88EEF" w14:textId="77777777" w:rsidR="003F33CE" w:rsidRPr="00FF5C74" w:rsidRDefault="003F33CE" w:rsidP="003F33CE">
      <w:pPr>
        <w:keepNext/>
        <w:keepLines/>
        <w:rPr>
          <w:rFonts w:ascii="Times New Roman" w:hAnsi="Times New Roman"/>
          <w:sz w:val="24"/>
          <w:szCs w:val="24"/>
        </w:rPr>
      </w:pPr>
      <w:r w:rsidRPr="00FF5C74">
        <w:rPr>
          <w:rFonts w:ascii="Times New Roman" w:hAnsi="Times New Roman"/>
          <w:sz w:val="24"/>
          <w:szCs w:val="24"/>
        </w:rPr>
        <w:t>Not later than 12 months from the release of the updated Federal Building Metering Guidance document</w:t>
      </w:r>
      <w:r w:rsidRPr="00FF5C74">
        <w:rPr>
          <w:rStyle w:val="FootnoteReference"/>
          <w:rFonts w:ascii="Times New Roman" w:hAnsi="Times New Roman"/>
          <w:sz w:val="24"/>
          <w:szCs w:val="24"/>
        </w:rPr>
        <w:footnoteReference w:id="1"/>
      </w:r>
      <w:r w:rsidRPr="00FF5C74">
        <w:rPr>
          <w:rFonts w:ascii="Times New Roman" w:hAnsi="Times New Roman"/>
          <w:sz w:val="24"/>
          <w:szCs w:val="24"/>
        </w:rPr>
        <w:t>, each agency shall review, revise, and submit to the DOE Federal Energy Management Program its metering implementation plan, as required by 42 U.S.C. § 8253(e)(3).  Each agency plan shall include a metering implementation plan for each individual sub-agency (bureau, component, service, etc.) within its jurisdiction.   The updated agency plan shall consider resources required and prioritize metering implementation efforts for “appropriate” Federal buildings over the next five years.  It is recognized that resource limitations may inhibit the installation of advanced meters at every “appropriate” Federal building within the five-year planning cycle.  Consequently, agencies should provide a path forward for those remaining buildings following the initial five years.</w:t>
      </w:r>
    </w:p>
    <w:p w14:paraId="44802457" w14:textId="3C4C0F81" w:rsidR="003F33CE" w:rsidRPr="00FF5C74" w:rsidRDefault="00102B68" w:rsidP="003F33CE">
      <w:pPr>
        <w:keepNext/>
        <w:keepLines/>
        <w:rPr>
          <w:rFonts w:ascii="Times New Roman" w:hAnsi="Times New Roman"/>
          <w:sz w:val="24"/>
          <w:szCs w:val="24"/>
        </w:rPr>
      </w:pPr>
      <w:r>
        <w:rPr>
          <w:noProof/>
        </w:rPr>
        <mc:AlternateContent>
          <mc:Choice Requires="wps">
            <w:drawing>
              <wp:anchor distT="0" distB="0" distL="0" distR="0" simplePos="0" relativeHeight="251666432" behindDoc="1" locked="0" layoutInCell="1" allowOverlap="1" wp14:anchorId="210A3F8B" wp14:editId="588F63C1">
                <wp:simplePos x="0" y="0"/>
                <wp:positionH relativeFrom="column">
                  <wp:posOffset>3390900</wp:posOffset>
                </wp:positionH>
                <wp:positionV relativeFrom="paragraph">
                  <wp:posOffset>325755</wp:posOffset>
                </wp:positionV>
                <wp:extent cx="2286000" cy="1463040"/>
                <wp:effectExtent l="0" t="0" r="0" b="3810"/>
                <wp:wrapTight wrapText="bothSides">
                  <wp:wrapPolygon edited="0">
                    <wp:start x="0" y="0"/>
                    <wp:lineTo x="0" y="21375"/>
                    <wp:lineTo x="21420" y="21375"/>
                    <wp:lineTo x="21420" y="0"/>
                    <wp:lineTo x="0" y="0"/>
                  </wp:wrapPolygon>
                </wp:wrapTight>
                <wp:docPr id="13" name="Text Box 13"/>
                <wp:cNvGraphicFramePr/>
                <a:graphic xmlns:a="http://schemas.openxmlformats.org/drawingml/2006/main">
                  <a:graphicData uri="http://schemas.microsoft.com/office/word/2010/wordprocessingShape">
                    <wps:wsp>
                      <wps:cNvSpPr txBox="1"/>
                      <wps:spPr>
                        <a:xfrm>
                          <a:off x="0" y="0"/>
                          <a:ext cx="2286000" cy="1463040"/>
                        </a:xfrm>
                        <a:prstGeom prst="rect">
                          <a:avLst/>
                        </a:prstGeom>
                        <a:solidFill>
                          <a:schemeClr val="accent1">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EBD3B" w14:textId="77777777" w:rsidR="003F33CE" w:rsidRPr="00102B68" w:rsidRDefault="003F33CE" w:rsidP="00102B68">
                            <w:pPr>
                              <w:rPr>
                                <w:rFonts w:ascii="Times New Roman" w:hAnsi="Times New Roman"/>
                                <w:color w:val="FFFFFF" w:themeColor="background1"/>
                                <w:sz w:val="24"/>
                                <w:szCs w:val="24"/>
                              </w:rPr>
                            </w:pPr>
                            <w:r w:rsidRPr="00102B68">
                              <w:rPr>
                                <w:rFonts w:ascii="Times New Roman" w:hAnsi="Times New Roman"/>
                                <w:b/>
                                <w:color w:val="FFFFFF" w:themeColor="background1"/>
                                <w:sz w:val="24"/>
                                <w:szCs w:val="24"/>
                                <w:u w:val="single"/>
                              </w:rPr>
                              <w:t>Appropriate</w:t>
                            </w:r>
                            <w:r w:rsidRPr="00102B68">
                              <w:rPr>
                                <w:rFonts w:ascii="Times New Roman" w:hAnsi="Times New Roman"/>
                                <w:color w:val="FFFFFF" w:themeColor="background1"/>
                                <w:sz w:val="24"/>
                                <w:szCs w:val="24"/>
                              </w:rPr>
                              <w:t>: The installation of standard meters or advanced meters is “appropriate” in all Federal buildings that are not excluded from metering within the 2014 Federal Building Metering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267pt;margin-top:25.65pt;width:180pt;height:115.2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" fillcolor="#95b3d7 [1940]" stroked="f" strokeweight=".5pt">
                <v:textbox>
                  <w:txbxContent>
                    <w:p w14:paraId="72CEBD3B" w14:textId="77777777" w:rsidR="003F33CE" w:rsidRPr="00102B68" w:rsidRDefault="003F33CE" w:rsidP="00102B68">
                      <w:pPr>
                        <w:rPr>
                          <w:rFonts w:ascii="Times New Roman" w:hAnsi="Times New Roman"/>
                          <w:color w:val="FFFFFF" w:themeColor="background1"/>
                          <w:sz w:val="24"/>
                          <w:szCs w:val="24"/>
                        </w:rPr>
                      </w:pPr>
                      <w:r w:rsidRPr="00102B68">
                        <w:rPr>
                          <w:rFonts w:ascii="Times New Roman" w:hAnsi="Times New Roman"/>
                          <w:b/>
                          <w:color w:val="FFFFFF" w:themeColor="background1"/>
                          <w:sz w:val="24"/>
                          <w:szCs w:val="24"/>
                          <w:u w:val="single"/>
                        </w:rPr>
                        <w:t>Appropriate</w:t>
                      </w:r>
                      <w:r w:rsidRPr="00102B68">
                        <w:rPr>
                          <w:rFonts w:ascii="Times New Roman" w:hAnsi="Times New Roman"/>
                          <w:color w:val="FFFFFF" w:themeColor="background1"/>
                          <w:sz w:val="24"/>
                          <w:szCs w:val="24"/>
                        </w:rPr>
                        <w:t>: The installation of standard meters or advanced meters is “appropriate” in all Federal buildings that are not excluded from metering within the 2014 Federal Building Metering Guidance.</w:t>
                      </w:r>
                    </w:p>
                  </w:txbxContent>
                </v:textbox>
                <w10:wrap type="tight"/>
              </v:shape>
            </w:pict>
          </mc:Fallback>
        </mc:AlternateContent>
      </w:r>
      <w:r w:rsidR="003F33CE" w:rsidRPr="00FF5C74">
        <w:rPr>
          <w:rFonts w:ascii="Times New Roman" w:hAnsi="Times New Roman"/>
          <w:sz w:val="24"/>
          <w:szCs w:val="24"/>
        </w:rPr>
        <w:t>For each agency and sub-agency, the metering implementation plans shall include the following items:</w:t>
      </w:r>
    </w:p>
    <w:p w14:paraId="02FEFC52" w14:textId="5C68D1F8"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 xml:space="preserve">Prioritization &amp; Locations </w:t>
      </w:r>
    </w:p>
    <w:p w14:paraId="0B2279AF"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Milestones &amp; Timeline</w:t>
      </w:r>
    </w:p>
    <w:p w14:paraId="44A2E247"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Funding &amp; Personnel</w:t>
      </w:r>
    </w:p>
    <w:p w14:paraId="37CF9500"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Available Energy Tracking Systems</w:t>
      </w:r>
    </w:p>
    <w:p w14:paraId="3193FC0A"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Personnel</w:t>
      </w:r>
    </w:p>
    <w:p w14:paraId="1538D9B6"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Energy Star Portfolio Manager</w:t>
      </w:r>
    </w:p>
    <w:p w14:paraId="4104D8EF"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Green Button Data</w:t>
      </w:r>
    </w:p>
    <w:p w14:paraId="72031D0A"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Energy Data Incorporated into Tracking System</w:t>
      </w:r>
    </w:p>
    <w:p w14:paraId="7C7E0F20"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IT &amp; Cyber Security Barriers</w:t>
      </w:r>
    </w:p>
    <w:p w14:paraId="0B1740A1" w14:textId="77777777" w:rsidR="003F33CE" w:rsidRPr="00FF5C74" w:rsidRDefault="003F33CE" w:rsidP="003F33CE">
      <w:pPr>
        <w:pStyle w:val="ListParagraph"/>
        <w:keepNext/>
        <w:keepLines/>
        <w:numPr>
          <w:ilvl w:val="0"/>
          <w:numId w:val="47"/>
        </w:numPr>
        <w:contextualSpacing w:val="0"/>
        <w:rPr>
          <w:sz w:val="24"/>
          <w:szCs w:val="24"/>
        </w:rPr>
      </w:pPr>
      <w:r w:rsidRPr="00FF5C74">
        <w:rPr>
          <w:sz w:val="24"/>
          <w:szCs w:val="24"/>
        </w:rPr>
        <w:t>Implementation Barriers</w:t>
      </w:r>
    </w:p>
    <w:p w14:paraId="161719A9" w14:textId="77777777" w:rsidR="003F33CE" w:rsidRPr="00FF5C74" w:rsidRDefault="003F33CE" w:rsidP="003F33CE">
      <w:pPr>
        <w:pStyle w:val="ListParagraph"/>
        <w:keepNext/>
        <w:keepLines/>
        <w:numPr>
          <w:ilvl w:val="0"/>
          <w:numId w:val="47"/>
        </w:numPr>
        <w:rPr>
          <w:sz w:val="24"/>
          <w:szCs w:val="24"/>
        </w:rPr>
      </w:pPr>
      <w:r w:rsidRPr="00FF5C74">
        <w:rPr>
          <w:sz w:val="24"/>
          <w:szCs w:val="24"/>
        </w:rPr>
        <w:t>Concurrence Signatures</w:t>
      </w:r>
    </w:p>
    <w:bookmarkEnd w:id="12"/>
    <w:bookmarkEnd w:id="13"/>
    <w:bookmarkEnd w:id="14"/>
    <w:bookmarkEnd w:id="15"/>
    <w:bookmarkEnd w:id="16"/>
    <w:p w14:paraId="0F403294" w14:textId="77777777" w:rsidR="003F33CE" w:rsidRPr="00FF5C74" w:rsidRDefault="003F33CE" w:rsidP="003F33CE">
      <w:pPr>
        <w:pStyle w:val="ListParagraph"/>
        <w:keepNext/>
        <w:keepLines/>
        <w:ind w:left="0"/>
        <w:rPr>
          <w:sz w:val="24"/>
          <w:szCs w:val="24"/>
        </w:rPr>
      </w:pPr>
    </w:p>
    <w:p w14:paraId="2CE10480" w14:textId="77777777" w:rsidR="003F33CE" w:rsidRPr="00FF5C74" w:rsidRDefault="003F33CE" w:rsidP="003F33CE">
      <w:pPr>
        <w:pStyle w:val="ListParagraph"/>
        <w:keepNext/>
        <w:keepLines/>
        <w:ind w:left="0"/>
        <w:rPr>
          <w:sz w:val="24"/>
          <w:szCs w:val="24"/>
        </w:rPr>
      </w:pPr>
      <w:r w:rsidRPr="00FF5C74">
        <w:rPr>
          <w:sz w:val="24"/>
          <w:szCs w:val="24"/>
        </w:rPr>
        <w:t>Parent agencies should submit their updated metering for their agency and associated sub-agencies to:</w:t>
      </w:r>
    </w:p>
    <w:p w14:paraId="4F7666D6" w14:textId="77777777" w:rsidR="003F33CE" w:rsidRPr="00FF5C74" w:rsidRDefault="003F33CE" w:rsidP="003F33CE">
      <w:pPr>
        <w:pStyle w:val="ListParagraph"/>
        <w:keepNext/>
        <w:keepLines/>
        <w:ind w:left="0"/>
        <w:rPr>
          <w:sz w:val="24"/>
          <w:szCs w:val="24"/>
        </w:rPr>
      </w:pPr>
    </w:p>
    <w:p w14:paraId="0C53EC66" w14:textId="77777777" w:rsidR="003F33CE" w:rsidRPr="00FF5C74" w:rsidRDefault="003F33CE" w:rsidP="003F33CE">
      <w:pPr>
        <w:pStyle w:val="ListParagraph"/>
        <w:keepNext/>
        <w:keepLines/>
        <w:ind w:left="0"/>
        <w:rPr>
          <w:sz w:val="24"/>
          <w:szCs w:val="24"/>
        </w:rPr>
      </w:pPr>
      <w:r w:rsidRPr="00FF5C74">
        <w:rPr>
          <w:sz w:val="24"/>
          <w:szCs w:val="24"/>
        </w:rPr>
        <w:tab/>
        <w:t>Saralyn Bunch</w:t>
      </w:r>
    </w:p>
    <w:p w14:paraId="0AA0B191" w14:textId="77777777" w:rsidR="003F33CE" w:rsidRPr="00FF5C74" w:rsidRDefault="003F33CE" w:rsidP="003F33CE">
      <w:pPr>
        <w:pStyle w:val="ListParagraph"/>
        <w:keepNext/>
        <w:keepLines/>
        <w:rPr>
          <w:sz w:val="24"/>
          <w:szCs w:val="24"/>
        </w:rPr>
      </w:pPr>
      <w:r w:rsidRPr="00FF5C74">
        <w:rPr>
          <w:sz w:val="24"/>
          <w:szCs w:val="24"/>
        </w:rPr>
        <w:t>Project Manager</w:t>
      </w:r>
    </w:p>
    <w:p w14:paraId="51C8B71B" w14:textId="77777777" w:rsidR="003F33CE" w:rsidRPr="00FF5C74" w:rsidRDefault="003F33CE" w:rsidP="003F33CE">
      <w:pPr>
        <w:pStyle w:val="ListParagraph"/>
        <w:keepNext/>
        <w:keepLines/>
        <w:rPr>
          <w:sz w:val="24"/>
          <w:szCs w:val="24"/>
        </w:rPr>
      </w:pPr>
      <w:r w:rsidRPr="00FF5C74">
        <w:rPr>
          <w:sz w:val="24"/>
          <w:szCs w:val="24"/>
        </w:rPr>
        <w:t>Federal Energy Management Program</w:t>
      </w:r>
    </w:p>
    <w:p w14:paraId="1C255FD3" w14:textId="77777777" w:rsidR="003F33CE" w:rsidRPr="00FF5C74" w:rsidRDefault="003F33CE" w:rsidP="003F33CE">
      <w:pPr>
        <w:pStyle w:val="ListParagraph"/>
        <w:keepNext/>
        <w:keepLines/>
        <w:rPr>
          <w:sz w:val="24"/>
          <w:szCs w:val="24"/>
        </w:rPr>
      </w:pPr>
      <w:r w:rsidRPr="00FF5C74">
        <w:rPr>
          <w:sz w:val="24"/>
          <w:szCs w:val="24"/>
        </w:rPr>
        <w:t>Energy Efficiency and Renewable Energy</w:t>
      </w:r>
    </w:p>
    <w:p w14:paraId="60D9F366" w14:textId="77777777" w:rsidR="003F33CE" w:rsidRPr="00FF5C74" w:rsidRDefault="003F33CE" w:rsidP="003F33CE">
      <w:pPr>
        <w:pStyle w:val="ListParagraph"/>
        <w:keepNext/>
        <w:keepLines/>
        <w:rPr>
          <w:sz w:val="24"/>
          <w:szCs w:val="24"/>
        </w:rPr>
      </w:pPr>
      <w:r w:rsidRPr="00FF5C74">
        <w:rPr>
          <w:sz w:val="24"/>
          <w:szCs w:val="24"/>
        </w:rPr>
        <w:t>Department of Energy</w:t>
      </w:r>
    </w:p>
    <w:p w14:paraId="245B706A" w14:textId="77777777" w:rsidR="003F33CE" w:rsidRDefault="00AC1808" w:rsidP="003F33CE">
      <w:pPr>
        <w:pStyle w:val="ListParagraph"/>
        <w:keepNext/>
        <w:keepLines/>
        <w:rPr>
          <w:rStyle w:val="Hyperlink"/>
          <w:sz w:val="24"/>
          <w:szCs w:val="24"/>
        </w:rPr>
      </w:pPr>
      <w:hyperlink r:id="rId13" w:history="1">
        <w:r w:rsidR="003F33CE" w:rsidRPr="00FF5C74">
          <w:rPr>
            <w:rStyle w:val="Hyperlink"/>
            <w:sz w:val="24"/>
            <w:szCs w:val="24"/>
          </w:rPr>
          <w:t>Saralyn.Bunch@ee.doe.gov</w:t>
        </w:r>
      </w:hyperlink>
    </w:p>
    <w:p w14:paraId="29FE644A" w14:textId="77777777" w:rsidR="00FF5C74" w:rsidRDefault="00FF5C74" w:rsidP="003F33CE">
      <w:pPr>
        <w:pStyle w:val="ListParagraph"/>
        <w:keepNext/>
        <w:keepLines/>
        <w:rPr>
          <w:rStyle w:val="Hyperlink"/>
          <w:sz w:val="24"/>
          <w:szCs w:val="24"/>
        </w:rPr>
      </w:pPr>
    </w:p>
    <w:p w14:paraId="1F5A2AE0" w14:textId="6A435BC0" w:rsidR="00102B68" w:rsidRDefault="00102B68" w:rsidP="003F33CE">
      <w:pPr>
        <w:pStyle w:val="ListParagraph"/>
        <w:keepNext/>
        <w:keepLines/>
        <w:rPr>
          <w:rStyle w:val="Hyperlink"/>
          <w:sz w:val="24"/>
          <w:szCs w:val="24"/>
        </w:rPr>
      </w:pPr>
      <w:r>
        <w:rPr>
          <w:rStyle w:val="Hyperlink"/>
          <w:sz w:val="24"/>
          <w:szCs w:val="24"/>
        </w:rPr>
        <w:br w:type="page"/>
      </w:r>
    </w:p>
    <w:p w14:paraId="62F45C9C" w14:textId="77777777" w:rsidR="003F33CE" w:rsidRPr="00FF5C74" w:rsidRDefault="003F33CE" w:rsidP="003F33CE">
      <w:pPr>
        <w:pStyle w:val="Heading1"/>
        <w:keepLines/>
        <w:spacing w:before="0" w:after="200"/>
        <w:ind w:right="720"/>
        <w:rPr>
          <w:sz w:val="30"/>
          <w:szCs w:val="30"/>
        </w:rPr>
      </w:pPr>
      <w:r w:rsidRPr="00FF5C74">
        <w:rPr>
          <w:sz w:val="30"/>
          <w:szCs w:val="30"/>
        </w:rPr>
        <w:lastRenderedPageBreak/>
        <w:t>Five-Year Metering Plan Template</w:t>
      </w:r>
    </w:p>
    <w:p w14:paraId="5391BF29" w14:textId="77777777" w:rsidR="003F33CE" w:rsidRPr="00FF5C74" w:rsidRDefault="003F33CE" w:rsidP="003F33CE">
      <w:pPr>
        <w:pStyle w:val="Heading2"/>
        <w:rPr>
          <w:rFonts w:ascii="Times New Roman" w:hAnsi="Times New Roman"/>
          <w:b w:val="0"/>
          <w:bCs w:val="0"/>
          <w:sz w:val="24"/>
          <w:szCs w:val="24"/>
        </w:rPr>
      </w:pPr>
      <w:r w:rsidRPr="00FF5C74">
        <w:rPr>
          <w:rFonts w:ascii="Times New Roman" w:hAnsi="Times New Roman"/>
          <w:b w:val="0"/>
          <w:bCs w:val="0"/>
          <w:sz w:val="24"/>
          <w:szCs w:val="24"/>
        </w:rPr>
        <w:t>The following is an example layout template for each agency’s five-year metering plan.</w:t>
      </w:r>
    </w:p>
    <w:p w14:paraId="195F76B7"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Prioritization &amp; Locations</w:t>
      </w:r>
    </w:p>
    <w:p w14:paraId="7E5A16C1" w14:textId="77777777" w:rsidR="003F33CE" w:rsidRPr="00FF5C74" w:rsidRDefault="003F33CE" w:rsidP="003F33CE">
      <w:pPr>
        <w:keepNext/>
        <w:keepLines/>
        <w:spacing w:after="120"/>
        <w:ind w:left="720"/>
        <w:rPr>
          <w:rFonts w:ascii="Times New Roman" w:hAnsi="Times New Roman"/>
          <w:sz w:val="24"/>
          <w:szCs w:val="24"/>
        </w:rPr>
      </w:pPr>
      <w:r w:rsidRPr="00FF5C74">
        <w:rPr>
          <w:rFonts w:ascii="Times New Roman" w:hAnsi="Times New Roman"/>
          <w:sz w:val="24"/>
          <w:szCs w:val="24"/>
        </w:rPr>
        <w:t>Prioritization and locations for installing appropriate and cost-effective meters</w:t>
      </w:r>
    </w:p>
    <w:p w14:paraId="6127E6DE" w14:textId="77777777" w:rsidR="003F33CE" w:rsidRPr="00FF5C74" w:rsidRDefault="003F33CE" w:rsidP="003F33CE">
      <w:pPr>
        <w:keepNext/>
        <w:keepLines/>
        <w:ind w:left="720"/>
        <w:rPr>
          <w:rFonts w:ascii="Times New Roman" w:hAnsi="Times New Roman"/>
          <w:i/>
          <w:sz w:val="24"/>
          <w:szCs w:val="24"/>
        </w:rPr>
      </w:pPr>
      <w:r w:rsidRPr="00FF5C74">
        <w:rPr>
          <w:rFonts w:ascii="Times New Roman" w:hAnsi="Times New Roman"/>
          <w:i/>
          <w:sz w:val="24"/>
          <w:szCs w:val="24"/>
        </w:rPr>
        <w:t>Example Table:</w:t>
      </w:r>
    </w:p>
    <w:tbl>
      <w:tblPr>
        <w:tblW w:w="8740" w:type="dxa"/>
        <w:jc w:val="center"/>
        <w:tblInd w:w="9" w:type="dxa"/>
        <w:tblLook w:val="04A0" w:firstRow="1" w:lastRow="0" w:firstColumn="1" w:lastColumn="0" w:noHBand="0" w:noVBand="1"/>
      </w:tblPr>
      <w:tblGrid>
        <w:gridCol w:w="1019"/>
        <w:gridCol w:w="1841"/>
        <w:gridCol w:w="1740"/>
        <w:gridCol w:w="907"/>
        <w:gridCol w:w="1665"/>
        <w:gridCol w:w="1568"/>
      </w:tblGrid>
      <w:tr w:rsidR="0075068A" w14:paraId="55701685" w14:textId="77777777" w:rsidTr="0075068A">
        <w:trPr>
          <w:trHeight w:val="330"/>
          <w:jc w:val="center"/>
        </w:trPr>
        <w:tc>
          <w:tcPr>
            <w:tcW w:w="1019" w:type="dxa"/>
            <w:vMerge w:val="restart"/>
            <w:tcBorders>
              <w:top w:val="single" w:sz="12" w:space="0" w:color="8DB4E2"/>
              <w:left w:val="single" w:sz="12" w:space="0" w:color="8DB4E2"/>
              <w:bottom w:val="single" w:sz="8" w:space="0" w:color="8DB4E2"/>
              <w:right w:val="single" w:sz="12" w:space="0" w:color="8DB4E2"/>
            </w:tcBorders>
            <w:shd w:val="clear" w:color="000000" w:fill="95B3D7"/>
            <w:vAlign w:val="center"/>
            <w:hideMark/>
          </w:tcPr>
          <w:p w14:paraId="769D5AF9" w14:textId="77777777" w:rsidR="0075068A" w:rsidRDefault="0075068A">
            <w:pPr>
              <w:jc w:val="center"/>
              <w:rPr>
                <w:b/>
                <w:bCs/>
                <w:color w:val="000000"/>
              </w:rPr>
            </w:pPr>
            <w:r>
              <w:rPr>
                <w:b/>
                <w:bCs/>
                <w:color w:val="000000"/>
              </w:rPr>
              <w:t>ID</w:t>
            </w:r>
          </w:p>
        </w:tc>
        <w:tc>
          <w:tcPr>
            <w:tcW w:w="1841" w:type="dxa"/>
            <w:vMerge w:val="restart"/>
            <w:tcBorders>
              <w:top w:val="single" w:sz="12" w:space="0" w:color="8DB4E2"/>
              <w:left w:val="single" w:sz="12" w:space="0" w:color="8DB4E2"/>
              <w:bottom w:val="single" w:sz="8" w:space="0" w:color="8DB4E2"/>
              <w:right w:val="single" w:sz="12" w:space="0" w:color="8DB4E2"/>
            </w:tcBorders>
            <w:shd w:val="clear" w:color="000000" w:fill="95B3D7"/>
            <w:vAlign w:val="center"/>
            <w:hideMark/>
          </w:tcPr>
          <w:p w14:paraId="0DB7F434" w14:textId="77777777" w:rsidR="0075068A" w:rsidRDefault="0075068A">
            <w:pPr>
              <w:rPr>
                <w:b/>
                <w:bCs/>
                <w:color w:val="000000"/>
              </w:rPr>
            </w:pPr>
            <w:r>
              <w:rPr>
                <w:b/>
                <w:bCs/>
                <w:color w:val="000000"/>
              </w:rPr>
              <w:t>Function</w:t>
            </w:r>
          </w:p>
        </w:tc>
        <w:tc>
          <w:tcPr>
            <w:tcW w:w="1740" w:type="dxa"/>
            <w:tcBorders>
              <w:top w:val="single" w:sz="12" w:space="0" w:color="8DB4E2"/>
              <w:left w:val="nil"/>
              <w:bottom w:val="nil"/>
              <w:right w:val="nil"/>
            </w:tcBorders>
            <w:shd w:val="clear" w:color="000000" w:fill="95B3D7"/>
            <w:vAlign w:val="center"/>
            <w:hideMark/>
          </w:tcPr>
          <w:p w14:paraId="65201806" w14:textId="77777777" w:rsidR="0075068A" w:rsidRDefault="0075068A">
            <w:pPr>
              <w:rPr>
                <w:b/>
                <w:bCs/>
                <w:color w:val="000000"/>
              </w:rPr>
            </w:pPr>
            <w:r>
              <w:rPr>
                <w:b/>
                <w:bCs/>
                <w:color w:val="000000"/>
              </w:rPr>
              <w:t>Location</w:t>
            </w:r>
          </w:p>
        </w:tc>
        <w:tc>
          <w:tcPr>
            <w:tcW w:w="907" w:type="dxa"/>
            <w:tcBorders>
              <w:top w:val="single" w:sz="12" w:space="0" w:color="8DB4E2"/>
              <w:left w:val="single" w:sz="12" w:space="0" w:color="8DB4E2"/>
              <w:bottom w:val="nil"/>
              <w:right w:val="nil"/>
            </w:tcBorders>
            <w:shd w:val="clear" w:color="000000" w:fill="95B3D7"/>
            <w:vAlign w:val="center"/>
            <w:hideMark/>
          </w:tcPr>
          <w:p w14:paraId="1B4693AB" w14:textId="77777777" w:rsidR="0075068A" w:rsidRDefault="0075068A">
            <w:pPr>
              <w:jc w:val="center"/>
              <w:rPr>
                <w:b/>
                <w:bCs/>
                <w:color w:val="000000"/>
              </w:rPr>
            </w:pPr>
            <w:r>
              <w:rPr>
                <w:b/>
                <w:bCs/>
                <w:color w:val="000000"/>
              </w:rPr>
              <w:t>Size</w:t>
            </w:r>
          </w:p>
        </w:tc>
        <w:tc>
          <w:tcPr>
            <w:tcW w:w="1665" w:type="dxa"/>
            <w:tcBorders>
              <w:top w:val="single" w:sz="12" w:space="0" w:color="8DB4E2"/>
              <w:left w:val="single" w:sz="12" w:space="0" w:color="8DB4E2"/>
              <w:bottom w:val="single" w:sz="12" w:space="0" w:color="8DB4E2"/>
              <w:right w:val="single" w:sz="12" w:space="0" w:color="8DB4E2"/>
            </w:tcBorders>
            <w:shd w:val="clear" w:color="000000" w:fill="95B3D7"/>
            <w:vAlign w:val="center"/>
            <w:hideMark/>
          </w:tcPr>
          <w:p w14:paraId="7D9BD9C3" w14:textId="77777777" w:rsidR="0075068A" w:rsidRDefault="0075068A">
            <w:pPr>
              <w:jc w:val="center"/>
              <w:rPr>
                <w:b/>
                <w:bCs/>
                <w:color w:val="000000"/>
              </w:rPr>
            </w:pPr>
            <w:r>
              <w:rPr>
                <w:b/>
                <w:bCs/>
                <w:color w:val="000000"/>
              </w:rPr>
              <w:t>Meter Type</w:t>
            </w:r>
          </w:p>
        </w:tc>
        <w:tc>
          <w:tcPr>
            <w:tcW w:w="1568" w:type="dxa"/>
            <w:vMerge w:val="restart"/>
            <w:tcBorders>
              <w:top w:val="single" w:sz="12" w:space="0" w:color="8DB4E2"/>
              <w:left w:val="single" w:sz="12" w:space="0" w:color="8DB4E2"/>
              <w:bottom w:val="single" w:sz="8" w:space="0" w:color="8DB4E2"/>
              <w:right w:val="single" w:sz="12" w:space="0" w:color="8DB4E2"/>
            </w:tcBorders>
            <w:shd w:val="clear" w:color="000000" w:fill="95B3D7"/>
            <w:vAlign w:val="center"/>
            <w:hideMark/>
          </w:tcPr>
          <w:p w14:paraId="5EFE1B74" w14:textId="77777777" w:rsidR="0075068A" w:rsidRDefault="0075068A">
            <w:pPr>
              <w:jc w:val="center"/>
              <w:rPr>
                <w:b/>
                <w:bCs/>
                <w:color w:val="000000"/>
              </w:rPr>
            </w:pPr>
            <w:r>
              <w:rPr>
                <w:b/>
                <w:bCs/>
                <w:color w:val="000000"/>
              </w:rPr>
              <w:t>Meter Prioritization</w:t>
            </w:r>
          </w:p>
        </w:tc>
      </w:tr>
      <w:tr w:rsidR="0075068A" w14:paraId="47728F3A" w14:textId="77777777" w:rsidTr="0075068A">
        <w:trPr>
          <w:trHeight w:val="480"/>
          <w:jc w:val="center"/>
        </w:trPr>
        <w:tc>
          <w:tcPr>
            <w:tcW w:w="1019" w:type="dxa"/>
            <w:vMerge/>
            <w:tcBorders>
              <w:top w:val="single" w:sz="12" w:space="0" w:color="8DB4E2"/>
              <w:left w:val="single" w:sz="12" w:space="0" w:color="8DB4E2"/>
              <w:bottom w:val="single" w:sz="8" w:space="0" w:color="8DB4E2"/>
              <w:right w:val="single" w:sz="12" w:space="0" w:color="8DB4E2"/>
            </w:tcBorders>
            <w:vAlign w:val="center"/>
            <w:hideMark/>
          </w:tcPr>
          <w:p w14:paraId="481CBCF0" w14:textId="77777777" w:rsidR="0075068A" w:rsidRDefault="0075068A">
            <w:pPr>
              <w:rPr>
                <w:b/>
                <w:bCs/>
                <w:color w:val="000000"/>
              </w:rPr>
            </w:pPr>
          </w:p>
        </w:tc>
        <w:tc>
          <w:tcPr>
            <w:tcW w:w="1841" w:type="dxa"/>
            <w:vMerge/>
            <w:tcBorders>
              <w:top w:val="single" w:sz="12" w:space="0" w:color="8DB4E2"/>
              <w:left w:val="single" w:sz="12" w:space="0" w:color="8DB4E2"/>
              <w:bottom w:val="single" w:sz="8" w:space="0" w:color="8DB4E2"/>
              <w:right w:val="single" w:sz="12" w:space="0" w:color="8DB4E2"/>
            </w:tcBorders>
            <w:vAlign w:val="center"/>
            <w:hideMark/>
          </w:tcPr>
          <w:p w14:paraId="11892E1D" w14:textId="77777777" w:rsidR="0075068A" w:rsidRDefault="0075068A">
            <w:pPr>
              <w:rPr>
                <w:b/>
                <w:bCs/>
                <w:color w:val="000000"/>
              </w:rPr>
            </w:pPr>
          </w:p>
        </w:tc>
        <w:tc>
          <w:tcPr>
            <w:tcW w:w="1740" w:type="dxa"/>
            <w:tcBorders>
              <w:top w:val="nil"/>
              <w:left w:val="nil"/>
              <w:bottom w:val="single" w:sz="8" w:space="0" w:color="8DB4E2"/>
              <w:right w:val="nil"/>
            </w:tcBorders>
            <w:shd w:val="clear" w:color="000000" w:fill="95B3D7"/>
            <w:vAlign w:val="center"/>
            <w:hideMark/>
          </w:tcPr>
          <w:p w14:paraId="56BAC9BA" w14:textId="77777777" w:rsidR="0075068A" w:rsidRDefault="0075068A">
            <w:pPr>
              <w:rPr>
                <w:color w:val="000000"/>
                <w:sz w:val="16"/>
                <w:szCs w:val="16"/>
              </w:rPr>
            </w:pPr>
            <w:r>
              <w:rPr>
                <w:color w:val="000000"/>
                <w:sz w:val="16"/>
                <w:szCs w:val="16"/>
              </w:rPr>
              <w:t>(City, State)</w:t>
            </w:r>
          </w:p>
        </w:tc>
        <w:tc>
          <w:tcPr>
            <w:tcW w:w="907" w:type="dxa"/>
            <w:tcBorders>
              <w:top w:val="nil"/>
              <w:left w:val="single" w:sz="12" w:space="0" w:color="8DB4E2"/>
              <w:bottom w:val="single" w:sz="8" w:space="0" w:color="8DB4E2"/>
              <w:right w:val="nil"/>
            </w:tcBorders>
            <w:shd w:val="clear" w:color="000000" w:fill="95B3D7"/>
            <w:vAlign w:val="center"/>
            <w:hideMark/>
          </w:tcPr>
          <w:p w14:paraId="56D9D171" w14:textId="77777777" w:rsidR="0075068A" w:rsidRDefault="0075068A">
            <w:pPr>
              <w:jc w:val="center"/>
              <w:rPr>
                <w:color w:val="000000"/>
                <w:sz w:val="16"/>
                <w:szCs w:val="16"/>
              </w:rPr>
            </w:pPr>
            <w:r>
              <w:rPr>
                <w:color w:val="000000"/>
                <w:sz w:val="16"/>
                <w:szCs w:val="16"/>
              </w:rPr>
              <w:t>(Square Footage)</w:t>
            </w:r>
          </w:p>
        </w:tc>
        <w:tc>
          <w:tcPr>
            <w:tcW w:w="1665" w:type="dxa"/>
            <w:tcBorders>
              <w:top w:val="nil"/>
              <w:left w:val="single" w:sz="12" w:space="0" w:color="8DB4E2"/>
              <w:bottom w:val="single" w:sz="8" w:space="0" w:color="8DB4E2"/>
              <w:right w:val="single" w:sz="12" w:space="0" w:color="8DB4E2"/>
            </w:tcBorders>
            <w:shd w:val="clear" w:color="000000" w:fill="95B3D7"/>
            <w:vAlign w:val="center"/>
            <w:hideMark/>
          </w:tcPr>
          <w:p w14:paraId="7D44B2F7" w14:textId="77777777" w:rsidR="0075068A" w:rsidRDefault="0075068A">
            <w:pPr>
              <w:jc w:val="center"/>
              <w:rPr>
                <w:color w:val="000000"/>
                <w:sz w:val="16"/>
                <w:szCs w:val="16"/>
              </w:rPr>
            </w:pPr>
            <w:r>
              <w:rPr>
                <w:color w:val="000000"/>
                <w:sz w:val="16"/>
                <w:szCs w:val="16"/>
              </w:rPr>
              <w:t>(Electric, Natural Gas, Steam, Water, Other)</w:t>
            </w:r>
          </w:p>
        </w:tc>
        <w:tc>
          <w:tcPr>
            <w:tcW w:w="1568" w:type="dxa"/>
            <w:vMerge/>
            <w:tcBorders>
              <w:top w:val="single" w:sz="12" w:space="0" w:color="8DB4E2"/>
              <w:left w:val="single" w:sz="12" w:space="0" w:color="8DB4E2"/>
              <w:bottom w:val="single" w:sz="8" w:space="0" w:color="8DB4E2"/>
              <w:right w:val="single" w:sz="12" w:space="0" w:color="8DB4E2"/>
            </w:tcBorders>
            <w:vAlign w:val="center"/>
            <w:hideMark/>
          </w:tcPr>
          <w:p w14:paraId="4F92A28B" w14:textId="77777777" w:rsidR="0075068A" w:rsidRDefault="0075068A">
            <w:pPr>
              <w:rPr>
                <w:b/>
                <w:bCs/>
                <w:color w:val="000000"/>
              </w:rPr>
            </w:pPr>
          </w:p>
        </w:tc>
      </w:tr>
      <w:tr w:rsidR="0075068A" w14:paraId="790A0B62"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10ED9105" w14:textId="77777777" w:rsidR="0075068A" w:rsidRDefault="0075068A">
            <w:pPr>
              <w:jc w:val="center"/>
              <w:rPr>
                <w:rFonts w:ascii="Arial" w:hAnsi="Arial" w:cs="Arial"/>
                <w:b/>
                <w:bCs/>
                <w:color w:val="000000"/>
              </w:rPr>
            </w:pPr>
            <w:r>
              <w:rPr>
                <w:rFonts w:ascii="Arial" w:hAnsi="Arial" w:cs="Arial"/>
                <w:b/>
                <w:bCs/>
                <w:color w:val="000000"/>
              </w:rPr>
              <w:t>206897</w:t>
            </w:r>
          </w:p>
        </w:tc>
        <w:tc>
          <w:tcPr>
            <w:tcW w:w="1841" w:type="dxa"/>
            <w:tcBorders>
              <w:top w:val="nil"/>
              <w:left w:val="nil"/>
              <w:bottom w:val="single" w:sz="8" w:space="0" w:color="8DB4E2"/>
              <w:right w:val="nil"/>
            </w:tcBorders>
            <w:shd w:val="clear" w:color="auto" w:fill="auto"/>
            <w:vAlign w:val="center"/>
            <w:hideMark/>
          </w:tcPr>
          <w:p w14:paraId="04E12458" w14:textId="77777777" w:rsidR="0075068A" w:rsidRDefault="0075068A">
            <w:pPr>
              <w:rPr>
                <w:rFonts w:ascii="Arial" w:hAnsi="Arial" w:cs="Arial"/>
                <w:b/>
                <w:bCs/>
                <w:color w:val="000000"/>
                <w:sz w:val="16"/>
                <w:szCs w:val="16"/>
              </w:rPr>
            </w:pPr>
            <w:r>
              <w:rPr>
                <w:rFonts w:ascii="Arial" w:hAnsi="Arial" w:cs="Arial"/>
                <w:b/>
                <w:bCs/>
                <w:color w:val="000000"/>
                <w:sz w:val="16"/>
                <w:szCs w:val="16"/>
              </w:rPr>
              <w:t>Steam Plant</w:t>
            </w:r>
          </w:p>
        </w:tc>
        <w:tc>
          <w:tcPr>
            <w:tcW w:w="1740" w:type="dxa"/>
            <w:tcBorders>
              <w:top w:val="nil"/>
              <w:left w:val="nil"/>
              <w:bottom w:val="single" w:sz="8" w:space="0" w:color="8DB4E2"/>
              <w:right w:val="nil"/>
            </w:tcBorders>
            <w:shd w:val="clear" w:color="auto" w:fill="auto"/>
            <w:vAlign w:val="center"/>
            <w:hideMark/>
          </w:tcPr>
          <w:p w14:paraId="4C3BE7EF" w14:textId="77777777" w:rsidR="0075068A" w:rsidRDefault="0075068A">
            <w:pPr>
              <w:rPr>
                <w:rFonts w:ascii="Arial" w:hAnsi="Arial" w:cs="Arial"/>
                <w:color w:val="000000"/>
                <w:sz w:val="16"/>
                <w:szCs w:val="16"/>
              </w:rPr>
            </w:pPr>
            <w:r>
              <w:rPr>
                <w:rFonts w:ascii="Arial" w:hAnsi="Arial" w:cs="Arial"/>
                <w:color w:val="000000"/>
                <w:sz w:val="16"/>
                <w:szCs w:val="16"/>
              </w:rPr>
              <w:t>Dayton, OH</w:t>
            </w:r>
          </w:p>
        </w:tc>
        <w:tc>
          <w:tcPr>
            <w:tcW w:w="907" w:type="dxa"/>
            <w:tcBorders>
              <w:top w:val="nil"/>
              <w:left w:val="nil"/>
              <w:bottom w:val="single" w:sz="8" w:space="0" w:color="8DB4E2"/>
              <w:right w:val="nil"/>
            </w:tcBorders>
            <w:shd w:val="clear" w:color="auto" w:fill="auto"/>
            <w:vAlign w:val="center"/>
            <w:hideMark/>
          </w:tcPr>
          <w:p w14:paraId="313D9CDC" w14:textId="77777777" w:rsidR="0075068A" w:rsidRDefault="0075068A">
            <w:pPr>
              <w:jc w:val="center"/>
              <w:rPr>
                <w:rFonts w:ascii="Arial" w:hAnsi="Arial" w:cs="Arial"/>
                <w:color w:val="000000"/>
                <w:sz w:val="16"/>
                <w:szCs w:val="16"/>
              </w:rPr>
            </w:pPr>
            <w:r>
              <w:rPr>
                <w:rFonts w:ascii="Arial" w:hAnsi="Arial" w:cs="Arial"/>
                <w:color w:val="000000"/>
                <w:sz w:val="16"/>
                <w:szCs w:val="16"/>
              </w:rPr>
              <w:t>N/A</w:t>
            </w:r>
          </w:p>
        </w:tc>
        <w:tc>
          <w:tcPr>
            <w:tcW w:w="1665" w:type="dxa"/>
            <w:tcBorders>
              <w:top w:val="nil"/>
              <w:left w:val="nil"/>
              <w:bottom w:val="single" w:sz="8" w:space="0" w:color="8DB4E2"/>
              <w:right w:val="nil"/>
            </w:tcBorders>
            <w:shd w:val="clear" w:color="auto" w:fill="auto"/>
            <w:vAlign w:val="center"/>
            <w:hideMark/>
          </w:tcPr>
          <w:p w14:paraId="23B76004" w14:textId="77777777" w:rsidR="0075068A" w:rsidRDefault="0075068A">
            <w:pPr>
              <w:jc w:val="center"/>
              <w:rPr>
                <w:rFonts w:ascii="Arial" w:hAnsi="Arial" w:cs="Arial"/>
                <w:color w:val="000000"/>
                <w:sz w:val="16"/>
                <w:szCs w:val="16"/>
              </w:rPr>
            </w:pPr>
            <w:r>
              <w:rPr>
                <w:rFonts w:ascii="Arial" w:hAnsi="Arial" w:cs="Arial"/>
                <w:color w:val="000000"/>
                <w:sz w:val="16"/>
                <w:szCs w:val="16"/>
              </w:rPr>
              <w:t>Steam</w:t>
            </w:r>
          </w:p>
        </w:tc>
        <w:tc>
          <w:tcPr>
            <w:tcW w:w="1568" w:type="dxa"/>
            <w:tcBorders>
              <w:top w:val="nil"/>
              <w:left w:val="nil"/>
              <w:bottom w:val="single" w:sz="8" w:space="0" w:color="8DB4E2"/>
              <w:right w:val="single" w:sz="12" w:space="0" w:color="8DB4E2"/>
            </w:tcBorders>
            <w:shd w:val="clear" w:color="000000" w:fill="B8CCE4"/>
            <w:vAlign w:val="center"/>
            <w:hideMark/>
          </w:tcPr>
          <w:p w14:paraId="4CEB46DB" w14:textId="77777777" w:rsidR="0075068A" w:rsidRDefault="0075068A">
            <w:pPr>
              <w:jc w:val="center"/>
              <w:rPr>
                <w:rFonts w:ascii="Arial" w:hAnsi="Arial" w:cs="Arial"/>
                <w:b/>
                <w:bCs/>
                <w:color w:val="000000"/>
              </w:rPr>
            </w:pPr>
            <w:r>
              <w:rPr>
                <w:rFonts w:ascii="Arial" w:hAnsi="Arial" w:cs="Arial"/>
                <w:b/>
                <w:bCs/>
                <w:color w:val="000000"/>
              </w:rPr>
              <w:t>1</w:t>
            </w:r>
          </w:p>
        </w:tc>
      </w:tr>
      <w:tr w:rsidR="0075068A" w14:paraId="628DAF0F"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1163A7EA" w14:textId="77777777" w:rsidR="0075068A" w:rsidRDefault="0075068A">
            <w:pPr>
              <w:jc w:val="center"/>
              <w:rPr>
                <w:rFonts w:ascii="Arial" w:hAnsi="Arial" w:cs="Arial"/>
                <w:b/>
                <w:bCs/>
                <w:color w:val="000000"/>
              </w:rPr>
            </w:pPr>
            <w:r>
              <w:rPr>
                <w:rFonts w:ascii="Arial" w:hAnsi="Arial" w:cs="Arial"/>
                <w:b/>
                <w:bCs/>
                <w:color w:val="000000"/>
              </w:rPr>
              <w:t>156985</w:t>
            </w:r>
          </w:p>
        </w:tc>
        <w:tc>
          <w:tcPr>
            <w:tcW w:w="1841" w:type="dxa"/>
            <w:tcBorders>
              <w:top w:val="nil"/>
              <w:left w:val="nil"/>
              <w:bottom w:val="single" w:sz="8" w:space="0" w:color="8DB4E2"/>
              <w:right w:val="nil"/>
            </w:tcBorders>
            <w:shd w:val="clear" w:color="auto" w:fill="auto"/>
            <w:vAlign w:val="center"/>
            <w:hideMark/>
          </w:tcPr>
          <w:p w14:paraId="372D727B" w14:textId="77777777" w:rsidR="0075068A" w:rsidRDefault="0075068A">
            <w:pPr>
              <w:rPr>
                <w:rFonts w:ascii="Arial" w:hAnsi="Arial" w:cs="Arial"/>
                <w:b/>
                <w:bCs/>
                <w:color w:val="000000"/>
                <w:sz w:val="16"/>
                <w:szCs w:val="16"/>
              </w:rPr>
            </w:pPr>
            <w:r>
              <w:rPr>
                <w:rFonts w:ascii="Arial" w:hAnsi="Arial" w:cs="Arial"/>
                <w:b/>
                <w:bCs/>
                <w:color w:val="000000"/>
                <w:sz w:val="16"/>
                <w:szCs w:val="16"/>
              </w:rPr>
              <w:t>Chilled Water Plant</w:t>
            </w:r>
          </w:p>
        </w:tc>
        <w:tc>
          <w:tcPr>
            <w:tcW w:w="1740" w:type="dxa"/>
            <w:tcBorders>
              <w:top w:val="nil"/>
              <w:left w:val="nil"/>
              <w:bottom w:val="single" w:sz="8" w:space="0" w:color="8DB4E2"/>
              <w:right w:val="nil"/>
            </w:tcBorders>
            <w:shd w:val="clear" w:color="auto" w:fill="auto"/>
            <w:vAlign w:val="center"/>
            <w:hideMark/>
          </w:tcPr>
          <w:p w14:paraId="658DB48B" w14:textId="77777777" w:rsidR="0075068A" w:rsidRDefault="0075068A">
            <w:pPr>
              <w:rPr>
                <w:rFonts w:ascii="Arial" w:hAnsi="Arial" w:cs="Arial"/>
                <w:color w:val="000000"/>
                <w:sz w:val="16"/>
                <w:szCs w:val="16"/>
              </w:rPr>
            </w:pPr>
            <w:r>
              <w:rPr>
                <w:rFonts w:ascii="Arial" w:hAnsi="Arial" w:cs="Arial"/>
                <w:color w:val="000000"/>
                <w:sz w:val="16"/>
                <w:szCs w:val="16"/>
              </w:rPr>
              <w:t>Offutt, NE</w:t>
            </w:r>
          </w:p>
        </w:tc>
        <w:tc>
          <w:tcPr>
            <w:tcW w:w="907" w:type="dxa"/>
            <w:tcBorders>
              <w:top w:val="nil"/>
              <w:left w:val="nil"/>
              <w:bottom w:val="single" w:sz="8" w:space="0" w:color="8DB4E2"/>
              <w:right w:val="nil"/>
            </w:tcBorders>
            <w:shd w:val="clear" w:color="auto" w:fill="auto"/>
            <w:vAlign w:val="center"/>
            <w:hideMark/>
          </w:tcPr>
          <w:p w14:paraId="08542CDD" w14:textId="77777777" w:rsidR="0075068A" w:rsidRDefault="0075068A">
            <w:pPr>
              <w:jc w:val="center"/>
              <w:rPr>
                <w:rFonts w:ascii="Arial" w:hAnsi="Arial" w:cs="Arial"/>
                <w:color w:val="000000"/>
                <w:sz w:val="16"/>
                <w:szCs w:val="16"/>
              </w:rPr>
            </w:pPr>
            <w:r>
              <w:rPr>
                <w:rFonts w:ascii="Arial" w:hAnsi="Arial" w:cs="Arial"/>
                <w:color w:val="000000"/>
                <w:sz w:val="16"/>
                <w:szCs w:val="16"/>
              </w:rPr>
              <w:t>N/A</w:t>
            </w:r>
          </w:p>
        </w:tc>
        <w:tc>
          <w:tcPr>
            <w:tcW w:w="1665" w:type="dxa"/>
            <w:tcBorders>
              <w:top w:val="nil"/>
              <w:left w:val="nil"/>
              <w:bottom w:val="single" w:sz="8" w:space="0" w:color="8DB4E2"/>
              <w:right w:val="nil"/>
            </w:tcBorders>
            <w:shd w:val="clear" w:color="auto" w:fill="auto"/>
            <w:vAlign w:val="center"/>
            <w:hideMark/>
          </w:tcPr>
          <w:p w14:paraId="2049D123"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8" w:space="0" w:color="8DB4E2"/>
              <w:right w:val="single" w:sz="12" w:space="0" w:color="8DB4E2"/>
            </w:tcBorders>
            <w:shd w:val="clear" w:color="000000" w:fill="B8CCE4"/>
            <w:vAlign w:val="center"/>
            <w:hideMark/>
          </w:tcPr>
          <w:p w14:paraId="4AE8DDB1" w14:textId="77777777" w:rsidR="0075068A" w:rsidRDefault="0075068A">
            <w:pPr>
              <w:jc w:val="center"/>
              <w:rPr>
                <w:rFonts w:ascii="Arial" w:hAnsi="Arial" w:cs="Arial"/>
                <w:b/>
                <w:bCs/>
                <w:color w:val="000000"/>
              </w:rPr>
            </w:pPr>
            <w:r>
              <w:rPr>
                <w:rFonts w:ascii="Arial" w:hAnsi="Arial" w:cs="Arial"/>
                <w:b/>
                <w:bCs/>
                <w:color w:val="000000"/>
              </w:rPr>
              <w:t>2</w:t>
            </w:r>
          </w:p>
        </w:tc>
      </w:tr>
      <w:tr w:rsidR="0075068A" w14:paraId="26978649"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7081B188" w14:textId="77777777" w:rsidR="0075068A" w:rsidRDefault="0075068A">
            <w:pPr>
              <w:jc w:val="center"/>
              <w:rPr>
                <w:rFonts w:ascii="Arial" w:hAnsi="Arial" w:cs="Arial"/>
                <w:b/>
                <w:bCs/>
                <w:color w:val="000000"/>
              </w:rPr>
            </w:pPr>
            <w:r>
              <w:rPr>
                <w:rFonts w:ascii="Arial" w:hAnsi="Arial" w:cs="Arial"/>
                <w:b/>
                <w:bCs/>
                <w:color w:val="000000"/>
              </w:rPr>
              <w:t>139814</w:t>
            </w:r>
          </w:p>
        </w:tc>
        <w:tc>
          <w:tcPr>
            <w:tcW w:w="1841" w:type="dxa"/>
            <w:tcBorders>
              <w:top w:val="nil"/>
              <w:left w:val="nil"/>
              <w:bottom w:val="single" w:sz="8" w:space="0" w:color="8DB4E2"/>
              <w:right w:val="nil"/>
            </w:tcBorders>
            <w:shd w:val="clear" w:color="auto" w:fill="auto"/>
            <w:vAlign w:val="center"/>
            <w:hideMark/>
          </w:tcPr>
          <w:p w14:paraId="3A849B81" w14:textId="77777777" w:rsidR="0075068A" w:rsidRDefault="0075068A">
            <w:pPr>
              <w:rPr>
                <w:rFonts w:ascii="Arial" w:hAnsi="Arial" w:cs="Arial"/>
                <w:b/>
                <w:bCs/>
                <w:color w:val="000000"/>
                <w:sz w:val="16"/>
                <w:szCs w:val="16"/>
              </w:rPr>
            </w:pPr>
            <w:r>
              <w:rPr>
                <w:rFonts w:ascii="Arial" w:hAnsi="Arial" w:cs="Arial"/>
                <w:b/>
                <w:bCs/>
                <w:color w:val="000000"/>
                <w:sz w:val="16"/>
                <w:szCs w:val="16"/>
              </w:rPr>
              <w:t>Data Center</w:t>
            </w:r>
          </w:p>
        </w:tc>
        <w:tc>
          <w:tcPr>
            <w:tcW w:w="1740" w:type="dxa"/>
            <w:tcBorders>
              <w:top w:val="nil"/>
              <w:left w:val="nil"/>
              <w:bottom w:val="single" w:sz="8" w:space="0" w:color="8DB4E2"/>
              <w:right w:val="nil"/>
            </w:tcBorders>
            <w:shd w:val="clear" w:color="auto" w:fill="auto"/>
            <w:vAlign w:val="center"/>
            <w:hideMark/>
          </w:tcPr>
          <w:p w14:paraId="0C4E6953" w14:textId="77777777" w:rsidR="0075068A" w:rsidRDefault="0075068A">
            <w:pPr>
              <w:rPr>
                <w:rFonts w:ascii="Arial" w:hAnsi="Arial" w:cs="Arial"/>
                <w:color w:val="000000"/>
                <w:sz w:val="16"/>
                <w:szCs w:val="16"/>
              </w:rPr>
            </w:pPr>
            <w:r>
              <w:rPr>
                <w:rFonts w:ascii="Arial" w:hAnsi="Arial" w:cs="Arial"/>
                <w:color w:val="000000"/>
                <w:sz w:val="16"/>
                <w:szCs w:val="16"/>
              </w:rPr>
              <w:t>Grand Junction, CO</w:t>
            </w:r>
          </w:p>
        </w:tc>
        <w:tc>
          <w:tcPr>
            <w:tcW w:w="907" w:type="dxa"/>
            <w:tcBorders>
              <w:top w:val="nil"/>
              <w:left w:val="nil"/>
              <w:bottom w:val="single" w:sz="8" w:space="0" w:color="8DB4E2"/>
              <w:right w:val="nil"/>
            </w:tcBorders>
            <w:shd w:val="clear" w:color="auto" w:fill="auto"/>
            <w:vAlign w:val="center"/>
            <w:hideMark/>
          </w:tcPr>
          <w:p w14:paraId="372B573D" w14:textId="77777777" w:rsidR="0075068A" w:rsidRDefault="0075068A">
            <w:pPr>
              <w:jc w:val="center"/>
              <w:rPr>
                <w:rFonts w:ascii="Arial" w:hAnsi="Arial" w:cs="Arial"/>
                <w:color w:val="000000"/>
                <w:sz w:val="16"/>
                <w:szCs w:val="16"/>
              </w:rPr>
            </w:pPr>
            <w:r>
              <w:rPr>
                <w:rFonts w:ascii="Arial" w:hAnsi="Arial" w:cs="Arial"/>
                <w:color w:val="000000"/>
                <w:sz w:val="16"/>
                <w:szCs w:val="16"/>
              </w:rPr>
              <w:t>175,650</w:t>
            </w:r>
          </w:p>
        </w:tc>
        <w:tc>
          <w:tcPr>
            <w:tcW w:w="1665" w:type="dxa"/>
            <w:tcBorders>
              <w:top w:val="nil"/>
              <w:left w:val="nil"/>
              <w:bottom w:val="single" w:sz="8" w:space="0" w:color="8DB4E2"/>
              <w:right w:val="nil"/>
            </w:tcBorders>
            <w:shd w:val="clear" w:color="auto" w:fill="auto"/>
            <w:vAlign w:val="center"/>
            <w:hideMark/>
          </w:tcPr>
          <w:p w14:paraId="14BEA0F2"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8" w:space="0" w:color="8DB4E2"/>
              <w:right w:val="single" w:sz="12" w:space="0" w:color="8DB4E2"/>
            </w:tcBorders>
            <w:shd w:val="clear" w:color="000000" w:fill="B8CCE4"/>
            <w:vAlign w:val="center"/>
            <w:hideMark/>
          </w:tcPr>
          <w:p w14:paraId="703118F6" w14:textId="77777777" w:rsidR="0075068A" w:rsidRDefault="0075068A">
            <w:pPr>
              <w:jc w:val="center"/>
              <w:rPr>
                <w:rFonts w:ascii="Arial" w:hAnsi="Arial" w:cs="Arial"/>
                <w:b/>
                <w:bCs/>
                <w:color w:val="000000"/>
              </w:rPr>
            </w:pPr>
            <w:r>
              <w:rPr>
                <w:rFonts w:ascii="Arial" w:hAnsi="Arial" w:cs="Arial"/>
                <w:b/>
                <w:bCs/>
                <w:color w:val="000000"/>
              </w:rPr>
              <w:t>3</w:t>
            </w:r>
          </w:p>
        </w:tc>
      </w:tr>
      <w:tr w:rsidR="0075068A" w14:paraId="211E743A"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1E076E2C" w14:textId="77777777" w:rsidR="0075068A" w:rsidRDefault="0075068A">
            <w:pPr>
              <w:jc w:val="center"/>
              <w:rPr>
                <w:rFonts w:ascii="Arial" w:hAnsi="Arial" w:cs="Arial"/>
                <w:b/>
                <w:bCs/>
                <w:color w:val="000000"/>
              </w:rPr>
            </w:pPr>
            <w:r>
              <w:rPr>
                <w:rFonts w:ascii="Arial" w:hAnsi="Arial" w:cs="Arial"/>
                <w:b/>
                <w:bCs/>
                <w:color w:val="000000"/>
              </w:rPr>
              <w:t>207847</w:t>
            </w:r>
          </w:p>
        </w:tc>
        <w:tc>
          <w:tcPr>
            <w:tcW w:w="1841" w:type="dxa"/>
            <w:tcBorders>
              <w:top w:val="nil"/>
              <w:left w:val="nil"/>
              <w:bottom w:val="single" w:sz="8" w:space="0" w:color="8DB4E2"/>
              <w:right w:val="nil"/>
            </w:tcBorders>
            <w:shd w:val="clear" w:color="auto" w:fill="auto"/>
            <w:vAlign w:val="center"/>
            <w:hideMark/>
          </w:tcPr>
          <w:p w14:paraId="1E1A44AF" w14:textId="77777777" w:rsidR="0075068A" w:rsidRDefault="0075068A">
            <w:pPr>
              <w:rPr>
                <w:rFonts w:ascii="Arial" w:hAnsi="Arial" w:cs="Arial"/>
                <w:b/>
                <w:bCs/>
                <w:color w:val="000000"/>
                <w:sz w:val="16"/>
                <w:szCs w:val="16"/>
              </w:rPr>
            </w:pPr>
            <w:r>
              <w:rPr>
                <w:rFonts w:ascii="Arial" w:hAnsi="Arial" w:cs="Arial"/>
                <w:b/>
                <w:bCs/>
                <w:color w:val="000000"/>
                <w:sz w:val="16"/>
                <w:szCs w:val="16"/>
              </w:rPr>
              <w:t>Office</w:t>
            </w:r>
          </w:p>
        </w:tc>
        <w:tc>
          <w:tcPr>
            <w:tcW w:w="1740" w:type="dxa"/>
            <w:tcBorders>
              <w:top w:val="nil"/>
              <w:left w:val="nil"/>
              <w:bottom w:val="single" w:sz="8" w:space="0" w:color="8DB4E2"/>
              <w:right w:val="nil"/>
            </w:tcBorders>
            <w:shd w:val="clear" w:color="auto" w:fill="auto"/>
            <w:vAlign w:val="center"/>
            <w:hideMark/>
          </w:tcPr>
          <w:p w14:paraId="70C9B7FA" w14:textId="77777777" w:rsidR="0075068A" w:rsidRDefault="0075068A">
            <w:pPr>
              <w:rPr>
                <w:rFonts w:ascii="Arial" w:hAnsi="Arial" w:cs="Arial"/>
                <w:color w:val="000000"/>
                <w:sz w:val="16"/>
                <w:szCs w:val="16"/>
              </w:rPr>
            </w:pPr>
            <w:r>
              <w:rPr>
                <w:rFonts w:ascii="Arial" w:hAnsi="Arial" w:cs="Arial"/>
                <w:color w:val="000000"/>
                <w:sz w:val="16"/>
                <w:szCs w:val="16"/>
              </w:rPr>
              <w:t>Fernald, OH</w:t>
            </w:r>
          </w:p>
        </w:tc>
        <w:tc>
          <w:tcPr>
            <w:tcW w:w="907" w:type="dxa"/>
            <w:tcBorders>
              <w:top w:val="nil"/>
              <w:left w:val="nil"/>
              <w:bottom w:val="single" w:sz="8" w:space="0" w:color="8DB4E2"/>
              <w:right w:val="nil"/>
            </w:tcBorders>
            <w:shd w:val="clear" w:color="auto" w:fill="auto"/>
            <w:vAlign w:val="center"/>
            <w:hideMark/>
          </w:tcPr>
          <w:p w14:paraId="05A3D9D3" w14:textId="77777777" w:rsidR="0075068A" w:rsidRDefault="0075068A">
            <w:pPr>
              <w:jc w:val="center"/>
              <w:rPr>
                <w:rFonts w:ascii="Arial" w:hAnsi="Arial" w:cs="Arial"/>
                <w:color w:val="000000"/>
                <w:sz w:val="16"/>
                <w:szCs w:val="16"/>
              </w:rPr>
            </w:pPr>
            <w:r>
              <w:rPr>
                <w:rFonts w:ascii="Arial" w:hAnsi="Arial" w:cs="Arial"/>
                <w:color w:val="000000"/>
                <w:sz w:val="16"/>
                <w:szCs w:val="16"/>
              </w:rPr>
              <w:t>150,750</w:t>
            </w:r>
          </w:p>
        </w:tc>
        <w:tc>
          <w:tcPr>
            <w:tcW w:w="1665" w:type="dxa"/>
            <w:tcBorders>
              <w:top w:val="nil"/>
              <w:left w:val="nil"/>
              <w:bottom w:val="single" w:sz="8" w:space="0" w:color="8DB4E2"/>
              <w:right w:val="nil"/>
            </w:tcBorders>
            <w:shd w:val="clear" w:color="auto" w:fill="auto"/>
            <w:vAlign w:val="center"/>
            <w:hideMark/>
          </w:tcPr>
          <w:p w14:paraId="79E82B9F"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8" w:space="0" w:color="8DB4E2"/>
              <w:right w:val="single" w:sz="12" w:space="0" w:color="8DB4E2"/>
            </w:tcBorders>
            <w:shd w:val="clear" w:color="000000" w:fill="B8CCE4"/>
            <w:vAlign w:val="center"/>
            <w:hideMark/>
          </w:tcPr>
          <w:p w14:paraId="5ADE66E6" w14:textId="77777777" w:rsidR="0075068A" w:rsidRDefault="0075068A">
            <w:pPr>
              <w:jc w:val="center"/>
              <w:rPr>
                <w:rFonts w:ascii="Arial" w:hAnsi="Arial" w:cs="Arial"/>
                <w:b/>
                <w:bCs/>
                <w:color w:val="000000"/>
              </w:rPr>
            </w:pPr>
            <w:r>
              <w:rPr>
                <w:rFonts w:ascii="Arial" w:hAnsi="Arial" w:cs="Arial"/>
                <w:b/>
                <w:bCs/>
                <w:color w:val="000000"/>
              </w:rPr>
              <w:t>4</w:t>
            </w:r>
          </w:p>
        </w:tc>
      </w:tr>
      <w:tr w:rsidR="0075068A" w14:paraId="5363F463"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285D936A" w14:textId="77777777" w:rsidR="0075068A" w:rsidRDefault="0075068A">
            <w:pPr>
              <w:jc w:val="center"/>
              <w:rPr>
                <w:rFonts w:ascii="Arial" w:hAnsi="Arial" w:cs="Arial"/>
                <w:b/>
                <w:bCs/>
                <w:color w:val="000000"/>
              </w:rPr>
            </w:pPr>
            <w:r>
              <w:rPr>
                <w:rFonts w:ascii="Arial" w:hAnsi="Arial" w:cs="Arial"/>
                <w:b/>
                <w:bCs/>
                <w:color w:val="000000"/>
              </w:rPr>
              <w:t>207848</w:t>
            </w:r>
          </w:p>
        </w:tc>
        <w:tc>
          <w:tcPr>
            <w:tcW w:w="1841" w:type="dxa"/>
            <w:tcBorders>
              <w:top w:val="nil"/>
              <w:left w:val="nil"/>
              <w:bottom w:val="single" w:sz="8" w:space="0" w:color="8DB4E2"/>
              <w:right w:val="nil"/>
            </w:tcBorders>
            <w:shd w:val="clear" w:color="auto" w:fill="auto"/>
            <w:vAlign w:val="center"/>
            <w:hideMark/>
          </w:tcPr>
          <w:p w14:paraId="28ED01C8" w14:textId="77777777" w:rsidR="0075068A" w:rsidRDefault="0075068A">
            <w:pPr>
              <w:rPr>
                <w:rFonts w:ascii="Arial" w:hAnsi="Arial" w:cs="Arial"/>
                <w:b/>
                <w:bCs/>
                <w:color w:val="000000"/>
                <w:sz w:val="16"/>
                <w:szCs w:val="16"/>
              </w:rPr>
            </w:pPr>
            <w:r>
              <w:rPr>
                <w:rFonts w:ascii="Arial" w:hAnsi="Arial" w:cs="Arial"/>
                <w:b/>
                <w:bCs/>
                <w:color w:val="000000"/>
                <w:sz w:val="16"/>
                <w:szCs w:val="16"/>
              </w:rPr>
              <w:t>Laboratory</w:t>
            </w:r>
          </w:p>
        </w:tc>
        <w:tc>
          <w:tcPr>
            <w:tcW w:w="1740" w:type="dxa"/>
            <w:tcBorders>
              <w:top w:val="nil"/>
              <w:left w:val="nil"/>
              <w:bottom w:val="single" w:sz="8" w:space="0" w:color="8DB4E2"/>
              <w:right w:val="nil"/>
            </w:tcBorders>
            <w:shd w:val="clear" w:color="auto" w:fill="auto"/>
            <w:vAlign w:val="center"/>
            <w:hideMark/>
          </w:tcPr>
          <w:p w14:paraId="276A18F2" w14:textId="77777777" w:rsidR="0075068A" w:rsidRDefault="0075068A">
            <w:pPr>
              <w:rPr>
                <w:rFonts w:ascii="Arial" w:hAnsi="Arial" w:cs="Arial"/>
                <w:color w:val="000000"/>
                <w:sz w:val="16"/>
                <w:szCs w:val="16"/>
              </w:rPr>
            </w:pPr>
            <w:r>
              <w:rPr>
                <w:rFonts w:ascii="Arial" w:hAnsi="Arial" w:cs="Arial"/>
                <w:color w:val="000000"/>
                <w:sz w:val="16"/>
                <w:szCs w:val="16"/>
              </w:rPr>
              <w:t>N. Chelmsford, MA</w:t>
            </w:r>
          </w:p>
        </w:tc>
        <w:tc>
          <w:tcPr>
            <w:tcW w:w="907" w:type="dxa"/>
            <w:tcBorders>
              <w:top w:val="nil"/>
              <w:left w:val="nil"/>
              <w:bottom w:val="single" w:sz="8" w:space="0" w:color="8DB4E2"/>
              <w:right w:val="nil"/>
            </w:tcBorders>
            <w:shd w:val="clear" w:color="auto" w:fill="auto"/>
            <w:vAlign w:val="center"/>
            <w:hideMark/>
          </w:tcPr>
          <w:p w14:paraId="2C4BB3BD" w14:textId="77777777" w:rsidR="0075068A" w:rsidRDefault="0075068A">
            <w:pPr>
              <w:jc w:val="center"/>
              <w:rPr>
                <w:rFonts w:ascii="Arial" w:hAnsi="Arial" w:cs="Arial"/>
                <w:color w:val="000000"/>
                <w:sz w:val="16"/>
                <w:szCs w:val="16"/>
              </w:rPr>
            </w:pPr>
            <w:r>
              <w:rPr>
                <w:rFonts w:ascii="Arial" w:hAnsi="Arial" w:cs="Arial"/>
                <w:color w:val="000000"/>
                <w:sz w:val="16"/>
                <w:szCs w:val="16"/>
              </w:rPr>
              <w:t>250,455</w:t>
            </w:r>
          </w:p>
        </w:tc>
        <w:tc>
          <w:tcPr>
            <w:tcW w:w="1665" w:type="dxa"/>
            <w:tcBorders>
              <w:top w:val="nil"/>
              <w:left w:val="nil"/>
              <w:bottom w:val="single" w:sz="8" w:space="0" w:color="8DB4E2"/>
              <w:right w:val="nil"/>
            </w:tcBorders>
            <w:shd w:val="clear" w:color="auto" w:fill="auto"/>
            <w:vAlign w:val="center"/>
            <w:hideMark/>
          </w:tcPr>
          <w:p w14:paraId="6F3B197F" w14:textId="77777777" w:rsidR="0075068A" w:rsidRDefault="0075068A">
            <w:pPr>
              <w:jc w:val="center"/>
              <w:rPr>
                <w:rFonts w:ascii="Arial" w:hAnsi="Arial" w:cs="Arial"/>
                <w:color w:val="000000"/>
                <w:sz w:val="16"/>
                <w:szCs w:val="16"/>
              </w:rPr>
            </w:pPr>
            <w:r>
              <w:rPr>
                <w:rFonts w:ascii="Arial" w:hAnsi="Arial" w:cs="Arial"/>
                <w:color w:val="000000"/>
                <w:sz w:val="16"/>
                <w:szCs w:val="16"/>
              </w:rPr>
              <w:t>Natural Gas</w:t>
            </w:r>
          </w:p>
        </w:tc>
        <w:tc>
          <w:tcPr>
            <w:tcW w:w="1568" w:type="dxa"/>
            <w:tcBorders>
              <w:top w:val="nil"/>
              <w:left w:val="nil"/>
              <w:bottom w:val="single" w:sz="8" w:space="0" w:color="8DB4E2"/>
              <w:right w:val="single" w:sz="12" w:space="0" w:color="8DB4E2"/>
            </w:tcBorders>
            <w:shd w:val="clear" w:color="000000" w:fill="B8CCE4"/>
            <w:vAlign w:val="center"/>
            <w:hideMark/>
          </w:tcPr>
          <w:p w14:paraId="494E140C" w14:textId="77777777" w:rsidR="0075068A" w:rsidRDefault="0075068A">
            <w:pPr>
              <w:jc w:val="center"/>
              <w:rPr>
                <w:rFonts w:ascii="Arial" w:hAnsi="Arial" w:cs="Arial"/>
                <w:b/>
                <w:bCs/>
                <w:color w:val="000000"/>
              </w:rPr>
            </w:pPr>
            <w:r>
              <w:rPr>
                <w:rFonts w:ascii="Arial" w:hAnsi="Arial" w:cs="Arial"/>
                <w:b/>
                <w:bCs/>
                <w:color w:val="000000"/>
              </w:rPr>
              <w:t>5</w:t>
            </w:r>
          </w:p>
        </w:tc>
      </w:tr>
      <w:tr w:rsidR="0075068A" w14:paraId="2B3BFE22"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3CA3669D" w14:textId="77777777" w:rsidR="0075068A" w:rsidRDefault="0075068A">
            <w:pPr>
              <w:jc w:val="center"/>
              <w:rPr>
                <w:rFonts w:ascii="Arial" w:hAnsi="Arial" w:cs="Arial"/>
                <w:b/>
                <w:bCs/>
                <w:color w:val="000000"/>
              </w:rPr>
            </w:pPr>
            <w:r>
              <w:rPr>
                <w:rFonts w:ascii="Arial" w:hAnsi="Arial" w:cs="Arial"/>
                <w:b/>
                <w:bCs/>
                <w:color w:val="000000"/>
              </w:rPr>
              <w:t>202447</w:t>
            </w:r>
          </w:p>
        </w:tc>
        <w:tc>
          <w:tcPr>
            <w:tcW w:w="1841" w:type="dxa"/>
            <w:tcBorders>
              <w:top w:val="nil"/>
              <w:left w:val="nil"/>
              <w:bottom w:val="single" w:sz="8" w:space="0" w:color="8DB4E2"/>
              <w:right w:val="nil"/>
            </w:tcBorders>
            <w:shd w:val="clear" w:color="auto" w:fill="auto"/>
            <w:vAlign w:val="center"/>
            <w:hideMark/>
          </w:tcPr>
          <w:p w14:paraId="63A4570C" w14:textId="77777777" w:rsidR="0075068A" w:rsidRDefault="0075068A">
            <w:pPr>
              <w:rPr>
                <w:rFonts w:ascii="Arial" w:hAnsi="Arial" w:cs="Arial"/>
                <w:b/>
                <w:bCs/>
                <w:color w:val="000000"/>
                <w:sz w:val="16"/>
                <w:szCs w:val="16"/>
              </w:rPr>
            </w:pPr>
            <w:r>
              <w:rPr>
                <w:rFonts w:ascii="Arial" w:hAnsi="Arial" w:cs="Arial"/>
                <w:b/>
                <w:bCs/>
                <w:color w:val="000000"/>
                <w:sz w:val="16"/>
                <w:szCs w:val="16"/>
              </w:rPr>
              <w:t>Hospital</w:t>
            </w:r>
          </w:p>
        </w:tc>
        <w:tc>
          <w:tcPr>
            <w:tcW w:w="1740" w:type="dxa"/>
            <w:tcBorders>
              <w:top w:val="nil"/>
              <w:left w:val="nil"/>
              <w:bottom w:val="single" w:sz="8" w:space="0" w:color="8DB4E2"/>
              <w:right w:val="nil"/>
            </w:tcBorders>
            <w:shd w:val="clear" w:color="auto" w:fill="auto"/>
            <w:vAlign w:val="center"/>
            <w:hideMark/>
          </w:tcPr>
          <w:p w14:paraId="32AC422C" w14:textId="77777777" w:rsidR="0075068A" w:rsidRDefault="0075068A">
            <w:pPr>
              <w:rPr>
                <w:rFonts w:ascii="Arial" w:hAnsi="Arial" w:cs="Arial"/>
                <w:color w:val="000000"/>
                <w:sz w:val="16"/>
                <w:szCs w:val="16"/>
              </w:rPr>
            </w:pPr>
            <w:r>
              <w:rPr>
                <w:rFonts w:ascii="Arial" w:hAnsi="Arial" w:cs="Arial"/>
                <w:color w:val="000000"/>
                <w:sz w:val="16"/>
                <w:szCs w:val="16"/>
              </w:rPr>
              <w:t>Chicago, IL</w:t>
            </w:r>
          </w:p>
        </w:tc>
        <w:tc>
          <w:tcPr>
            <w:tcW w:w="907" w:type="dxa"/>
            <w:tcBorders>
              <w:top w:val="nil"/>
              <w:left w:val="nil"/>
              <w:bottom w:val="single" w:sz="8" w:space="0" w:color="8DB4E2"/>
              <w:right w:val="nil"/>
            </w:tcBorders>
            <w:shd w:val="clear" w:color="auto" w:fill="auto"/>
            <w:vAlign w:val="center"/>
            <w:hideMark/>
          </w:tcPr>
          <w:p w14:paraId="15737185" w14:textId="77777777" w:rsidR="0075068A" w:rsidRDefault="0075068A">
            <w:pPr>
              <w:jc w:val="center"/>
              <w:rPr>
                <w:rFonts w:ascii="Arial" w:hAnsi="Arial" w:cs="Arial"/>
                <w:color w:val="000000"/>
                <w:sz w:val="16"/>
                <w:szCs w:val="16"/>
              </w:rPr>
            </w:pPr>
            <w:r>
              <w:rPr>
                <w:rFonts w:ascii="Arial" w:hAnsi="Arial" w:cs="Arial"/>
                <w:color w:val="000000"/>
                <w:sz w:val="16"/>
                <w:szCs w:val="16"/>
              </w:rPr>
              <w:t>75,890</w:t>
            </w:r>
          </w:p>
        </w:tc>
        <w:tc>
          <w:tcPr>
            <w:tcW w:w="1665" w:type="dxa"/>
            <w:tcBorders>
              <w:top w:val="nil"/>
              <w:left w:val="nil"/>
              <w:bottom w:val="single" w:sz="8" w:space="0" w:color="8DB4E2"/>
              <w:right w:val="nil"/>
            </w:tcBorders>
            <w:shd w:val="clear" w:color="auto" w:fill="auto"/>
            <w:vAlign w:val="center"/>
            <w:hideMark/>
          </w:tcPr>
          <w:p w14:paraId="08D6C580"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8" w:space="0" w:color="8DB4E2"/>
              <w:right w:val="single" w:sz="12" w:space="0" w:color="8DB4E2"/>
            </w:tcBorders>
            <w:shd w:val="clear" w:color="000000" w:fill="B8CCE4"/>
            <w:vAlign w:val="center"/>
            <w:hideMark/>
          </w:tcPr>
          <w:p w14:paraId="32636C3C" w14:textId="77777777" w:rsidR="0075068A" w:rsidRDefault="0075068A">
            <w:pPr>
              <w:jc w:val="center"/>
              <w:rPr>
                <w:rFonts w:ascii="Arial" w:hAnsi="Arial" w:cs="Arial"/>
                <w:b/>
                <w:bCs/>
                <w:color w:val="000000"/>
              </w:rPr>
            </w:pPr>
            <w:r>
              <w:rPr>
                <w:rFonts w:ascii="Arial" w:hAnsi="Arial" w:cs="Arial"/>
                <w:b/>
                <w:bCs/>
                <w:color w:val="000000"/>
              </w:rPr>
              <w:t>6</w:t>
            </w:r>
          </w:p>
        </w:tc>
      </w:tr>
      <w:tr w:rsidR="0075068A" w14:paraId="35DA39D9"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37912B01" w14:textId="77777777" w:rsidR="0075068A" w:rsidRDefault="0075068A">
            <w:pPr>
              <w:jc w:val="center"/>
              <w:rPr>
                <w:rFonts w:ascii="Arial" w:hAnsi="Arial" w:cs="Arial"/>
                <w:b/>
                <w:bCs/>
                <w:color w:val="000000"/>
              </w:rPr>
            </w:pPr>
            <w:r>
              <w:rPr>
                <w:rFonts w:ascii="Arial" w:hAnsi="Arial" w:cs="Arial"/>
                <w:b/>
                <w:bCs/>
                <w:color w:val="000000"/>
              </w:rPr>
              <w:t>210259</w:t>
            </w:r>
          </w:p>
        </w:tc>
        <w:tc>
          <w:tcPr>
            <w:tcW w:w="1841" w:type="dxa"/>
            <w:tcBorders>
              <w:top w:val="nil"/>
              <w:left w:val="nil"/>
              <w:bottom w:val="single" w:sz="8" w:space="0" w:color="8DB4E2"/>
              <w:right w:val="nil"/>
            </w:tcBorders>
            <w:shd w:val="clear" w:color="auto" w:fill="auto"/>
            <w:vAlign w:val="center"/>
            <w:hideMark/>
          </w:tcPr>
          <w:p w14:paraId="572B983C" w14:textId="77777777" w:rsidR="0075068A" w:rsidRDefault="0075068A">
            <w:pPr>
              <w:rPr>
                <w:rFonts w:ascii="Arial" w:hAnsi="Arial" w:cs="Arial"/>
                <w:b/>
                <w:bCs/>
                <w:color w:val="000000"/>
                <w:sz w:val="16"/>
                <w:szCs w:val="16"/>
              </w:rPr>
            </w:pPr>
            <w:r>
              <w:rPr>
                <w:rFonts w:ascii="Arial" w:hAnsi="Arial" w:cs="Arial"/>
                <w:b/>
                <w:bCs/>
                <w:color w:val="000000"/>
                <w:sz w:val="16"/>
                <w:szCs w:val="16"/>
              </w:rPr>
              <w:t>Laboratory</w:t>
            </w:r>
          </w:p>
        </w:tc>
        <w:tc>
          <w:tcPr>
            <w:tcW w:w="1740" w:type="dxa"/>
            <w:tcBorders>
              <w:top w:val="nil"/>
              <w:left w:val="nil"/>
              <w:bottom w:val="single" w:sz="8" w:space="0" w:color="8DB4E2"/>
              <w:right w:val="nil"/>
            </w:tcBorders>
            <w:shd w:val="clear" w:color="auto" w:fill="auto"/>
            <w:vAlign w:val="center"/>
            <w:hideMark/>
          </w:tcPr>
          <w:p w14:paraId="3E7C0B97" w14:textId="77777777" w:rsidR="0075068A" w:rsidRDefault="0075068A">
            <w:pPr>
              <w:rPr>
                <w:rFonts w:ascii="Arial" w:hAnsi="Arial" w:cs="Arial"/>
                <w:color w:val="000000"/>
                <w:sz w:val="16"/>
                <w:szCs w:val="16"/>
              </w:rPr>
            </w:pPr>
            <w:r>
              <w:rPr>
                <w:rFonts w:ascii="Arial" w:hAnsi="Arial" w:cs="Arial"/>
                <w:color w:val="000000"/>
                <w:sz w:val="16"/>
                <w:szCs w:val="16"/>
              </w:rPr>
              <w:t>Berkeley, CA</w:t>
            </w:r>
          </w:p>
        </w:tc>
        <w:tc>
          <w:tcPr>
            <w:tcW w:w="907" w:type="dxa"/>
            <w:tcBorders>
              <w:top w:val="nil"/>
              <w:left w:val="nil"/>
              <w:bottom w:val="single" w:sz="8" w:space="0" w:color="8DB4E2"/>
              <w:right w:val="nil"/>
            </w:tcBorders>
            <w:shd w:val="clear" w:color="auto" w:fill="auto"/>
            <w:vAlign w:val="center"/>
            <w:hideMark/>
          </w:tcPr>
          <w:p w14:paraId="37D578DF" w14:textId="77777777" w:rsidR="0075068A" w:rsidRDefault="0075068A">
            <w:pPr>
              <w:jc w:val="center"/>
              <w:rPr>
                <w:rFonts w:ascii="Arial" w:hAnsi="Arial" w:cs="Arial"/>
                <w:color w:val="000000"/>
                <w:sz w:val="16"/>
                <w:szCs w:val="16"/>
              </w:rPr>
            </w:pPr>
            <w:r>
              <w:rPr>
                <w:rFonts w:ascii="Arial" w:hAnsi="Arial" w:cs="Arial"/>
                <w:color w:val="000000"/>
                <w:sz w:val="16"/>
                <w:szCs w:val="16"/>
              </w:rPr>
              <w:t>25,750</w:t>
            </w:r>
          </w:p>
        </w:tc>
        <w:tc>
          <w:tcPr>
            <w:tcW w:w="1665" w:type="dxa"/>
            <w:tcBorders>
              <w:top w:val="nil"/>
              <w:left w:val="nil"/>
              <w:bottom w:val="single" w:sz="8" w:space="0" w:color="8DB4E2"/>
              <w:right w:val="nil"/>
            </w:tcBorders>
            <w:shd w:val="clear" w:color="auto" w:fill="auto"/>
            <w:vAlign w:val="center"/>
            <w:hideMark/>
          </w:tcPr>
          <w:p w14:paraId="138AD4C3"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8" w:space="0" w:color="8DB4E2"/>
              <w:right w:val="single" w:sz="12" w:space="0" w:color="8DB4E2"/>
            </w:tcBorders>
            <w:shd w:val="clear" w:color="000000" w:fill="B8CCE4"/>
            <w:vAlign w:val="center"/>
            <w:hideMark/>
          </w:tcPr>
          <w:p w14:paraId="5010F6D5" w14:textId="77777777" w:rsidR="0075068A" w:rsidRDefault="0075068A">
            <w:pPr>
              <w:jc w:val="center"/>
              <w:rPr>
                <w:rFonts w:ascii="Arial" w:hAnsi="Arial" w:cs="Arial"/>
                <w:b/>
                <w:bCs/>
                <w:color w:val="000000"/>
              </w:rPr>
            </w:pPr>
            <w:r>
              <w:rPr>
                <w:rFonts w:ascii="Arial" w:hAnsi="Arial" w:cs="Arial"/>
                <w:b/>
                <w:bCs/>
                <w:color w:val="000000"/>
              </w:rPr>
              <w:t>7</w:t>
            </w:r>
          </w:p>
        </w:tc>
      </w:tr>
      <w:tr w:rsidR="0075068A" w14:paraId="363157DA"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0FEA05F6" w14:textId="77777777" w:rsidR="0075068A" w:rsidRDefault="0075068A">
            <w:pPr>
              <w:jc w:val="center"/>
              <w:rPr>
                <w:rFonts w:ascii="Arial" w:hAnsi="Arial" w:cs="Arial"/>
                <w:b/>
                <w:bCs/>
                <w:color w:val="000000"/>
              </w:rPr>
            </w:pPr>
            <w:r>
              <w:rPr>
                <w:rFonts w:ascii="Arial" w:hAnsi="Arial" w:cs="Arial"/>
                <w:b/>
                <w:bCs/>
                <w:color w:val="000000"/>
              </w:rPr>
              <w:t>209677</w:t>
            </w:r>
          </w:p>
        </w:tc>
        <w:tc>
          <w:tcPr>
            <w:tcW w:w="1841" w:type="dxa"/>
            <w:tcBorders>
              <w:top w:val="nil"/>
              <w:left w:val="nil"/>
              <w:bottom w:val="single" w:sz="8" w:space="0" w:color="8DB4E2"/>
              <w:right w:val="nil"/>
            </w:tcBorders>
            <w:shd w:val="clear" w:color="auto" w:fill="auto"/>
            <w:vAlign w:val="center"/>
            <w:hideMark/>
          </w:tcPr>
          <w:p w14:paraId="1FF376D3" w14:textId="77777777" w:rsidR="0075068A" w:rsidRDefault="0075068A">
            <w:pPr>
              <w:rPr>
                <w:rFonts w:ascii="Arial" w:hAnsi="Arial" w:cs="Arial"/>
                <w:b/>
                <w:bCs/>
                <w:color w:val="000000"/>
                <w:sz w:val="16"/>
                <w:szCs w:val="16"/>
              </w:rPr>
            </w:pPr>
            <w:r>
              <w:rPr>
                <w:rFonts w:ascii="Arial" w:hAnsi="Arial" w:cs="Arial"/>
                <w:b/>
                <w:bCs/>
                <w:color w:val="000000"/>
                <w:sz w:val="16"/>
                <w:szCs w:val="16"/>
              </w:rPr>
              <w:t>Office</w:t>
            </w:r>
          </w:p>
        </w:tc>
        <w:tc>
          <w:tcPr>
            <w:tcW w:w="1740" w:type="dxa"/>
            <w:tcBorders>
              <w:top w:val="nil"/>
              <w:left w:val="nil"/>
              <w:bottom w:val="single" w:sz="8" w:space="0" w:color="8DB4E2"/>
              <w:right w:val="nil"/>
            </w:tcBorders>
            <w:shd w:val="clear" w:color="auto" w:fill="auto"/>
            <w:vAlign w:val="center"/>
            <w:hideMark/>
          </w:tcPr>
          <w:p w14:paraId="5A2248EE" w14:textId="77777777" w:rsidR="0075068A" w:rsidRDefault="0075068A">
            <w:pPr>
              <w:rPr>
                <w:rFonts w:ascii="Arial" w:hAnsi="Arial" w:cs="Arial"/>
                <w:color w:val="000000"/>
                <w:sz w:val="16"/>
                <w:szCs w:val="16"/>
              </w:rPr>
            </w:pPr>
            <w:r>
              <w:rPr>
                <w:rFonts w:ascii="Arial" w:hAnsi="Arial" w:cs="Arial"/>
                <w:color w:val="000000"/>
                <w:sz w:val="16"/>
                <w:szCs w:val="16"/>
              </w:rPr>
              <w:t>Richland, WA</w:t>
            </w:r>
          </w:p>
        </w:tc>
        <w:tc>
          <w:tcPr>
            <w:tcW w:w="907" w:type="dxa"/>
            <w:tcBorders>
              <w:top w:val="nil"/>
              <w:left w:val="nil"/>
              <w:bottom w:val="single" w:sz="8" w:space="0" w:color="8DB4E2"/>
              <w:right w:val="nil"/>
            </w:tcBorders>
            <w:shd w:val="clear" w:color="auto" w:fill="auto"/>
            <w:vAlign w:val="center"/>
            <w:hideMark/>
          </w:tcPr>
          <w:p w14:paraId="7054A8DA" w14:textId="77777777" w:rsidR="0075068A" w:rsidRDefault="0075068A">
            <w:pPr>
              <w:jc w:val="center"/>
              <w:rPr>
                <w:rFonts w:ascii="Arial" w:hAnsi="Arial" w:cs="Arial"/>
                <w:color w:val="000000"/>
                <w:sz w:val="16"/>
                <w:szCs w:val="16"/>
              </w:rPr>
            </w:pPr>
            <w:r>
              <w:rPr>
                <w:rFonts w:ascii="Arial" w:hAnsi="Arial" w:cs="Arial"/>
                <w:color w:val="000000"/>
                <w:sz w:val="16"/>
                <w:szCs w:val="16"/>
              </w:rPr>
              <w:t>55,250</w:t>
            </w:r>
          </w:p>
        </w:tc>
        <w:tc>
          <w:tcPr>
            <w:tcW w:w="1665" w:type="dxa"/>
            <w:tcBorders>
              <w:top w:val="nil"/>
              <w:left w:val="nil"/>
              <w:bottom w:val="single" w:sz="8" w:space="0" w:color="8DB4E2"/>
              <w:right w:val="nil"/>
            </w:tcBorders>
            <w:shd w:val="clear" w:color="auto" w:fill="auto"/>
            <w:vAlign w:val="center"/>
            <w:hideMark/>
          </w:tcPr>
          <w:p w14:paraId="7ADE9D97"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8" w:space="0" w:color="8DB4E2"/>
              <w:right w:val="single" w:sz="12" w:space="0" w:color="8DB4E2"/>
            </w:tcBorders>
            <w:shd w:val="clear" w:color="000000" w:fill="B8CCE4"/>
            <w:vAlign w:val="center"/>
            <w:hideMark/>
          </w:tcPr>
          <w:p w14:paraId="4950A75C" w14:textId="77777777" w:rsidR="0075068A" w:rsidRDefault="0075068A">
            <w:pPr>
              <w:jc w:val="center"/>
              <w:rPr>
                <w:rFonts w:ascii="Arial" w:hAnsi="Arial" w:cs="Arial"/>
                <w:b/>
                <w:bCs/>
                <w:color w:val="000000"/>
              </w:rPr>
            </w:pPr>
            <w:r>
              <w:rPr>
                <w:rFonts w:ascii="Arial" w:hAnsi="Arial" w:cs="Arial"/>
                <w:b/>
                <w:bCs/>
                <w:color w:val="000000"/>
              </w:rPr>
              <w:t>8</w:t>
            </w:r>
          </w:p>
        </w:tc>
      </w:tr>
      <w:tr w:rsidR="0075068A" w14:paraId="6778BC0F"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1E042176" w14:textId="77777777" w:rsidR="0075068A" w:rsidRDefault="0075068A">
            <w:pPr>
              <w:jc w:val="center"/>
              <w:rPr>
                <w:rFonts w:ascii="Arial" w:hAnsi="Arial" w:cs="Arial"/>
                <w:b/>
                <w:bCs/>
                <w:color w:val="000000"/>
              </w:rPr>
            </w:pPr>
            <w:r>
              <w:rPr>
                <w:rFonts w:ascii="Arial" w:hAnsi="Arial" w:cs="Arial"/>
                <w:b/>
                <w:bCs/>
                <w:color w:val="000000"/>
              </w:rPr>
              <w:t>207160</w:t>
            </w:r>
          </w:p>
        </w:tc>
        <w:tc>
          <w:tcPr>
            <w:tcW w:w="1841" w:type="dxa"/>
            <w:tcBorders>
              <w:top w:val="nil"/>
              <w:left w:val="nil"/>
              <w:bottom w:val="single" w:sz="8" w:space="0" w:color="8DB4E2"/>
              <w:right w:val="nil"/>
            </w:tcBorders>
            <w:shd w:val="clear" w:color="auto" w:fill="auto"/>
            <w:vAlign w:val="center"/>
            <w:hideMark/>
          </w:tcPr>
          <w:p w14:paraId="1F84687D" w14:textId="77777777" w:rsidR="0075068A" w:rsidRDefault="0075068A">
            <w:pPr>
              <w:rPr>
                <w:rFonts w:ascii="Arial" w:hAnsi="Arial" w:cs="Arial"/>
                <w:b/>
                <w:bCs/>
                <w:color w:val="000000"/>
                <w:sz w:val="16"/>
                <w:szCs w:val="16"/>
              </w:rPr>
            </w:pPr>
            <w:r>
              <w:rPr>
                <w:rFonts w:ascii="Arial" w:hAnsi="Arial" w:cs="Arial"/>
                <w:b/>
                <w:bCs/>
                <w:color w:val="000000"/>
                <w:sz w:val="16"/>
                <w:szCs w:val="16"/>
              </w:rPr>
              <w:t>Service</w:t>
            </w:r>
          </w:p>
        </w:tc>
        <w:tc>
          <w:tcPr>
            <w:tcW w:w="1740" w:type="dxa"/>
            <w:tcBorders>
              <w:top w:val="nil"/>
              <w:left w:val="nil"/>
              <w:bottom w:val="single" w:sz="8" w:space="0" w:color="8DB4E2"/>
              <w:right w:val="nil"/>
            </w:tcBorders>
            <w:shd w:val="clear" w:color="auto" w:fill="auto"/>
            <w:vAlign w:val="center"/>
            <w:hideMark/>
          </w:tcPr>
          <w:p w14:paraId="35A934DD" w14:textId="77777777" w:rsidR="0075068A" w:rsidRDefault="0075068A">
            <w:pPr>
              <w:rPr>
                <w:rFonts w:ascii="Arial" w:hAnsi="Arial" w:cs="Arial"/>
                <w:color w:val="000000"/>
                <w:sz w:val="16"/>
                <w:szCs w:val="16"/>
              </w:rPr>
            </w:pPr>
            <w:r>
              <w:rPr>
                <w:rFonts w:ascii="Arial" w:hAnsi="Arial" w:cs="Arial"/>
                <w:color w:val="000000"/>
                <w:sz w:val="16"/>
                <w:szCs w:val="16"/>
              </w:rPr>
              <w:t>Berkeley, CA</w:t>
            </w:r>
          </w:p>
        </w:tc>
        <w:tc>
          <w:tcPr>
            <w:tcW w:w="907" w:type="dxa"/>
            <w:tcBorders>
              <w:top w:val="nil"/>
              <w:left w:val="nil"/>
              <w:bottom w:val="single" w:sz="8" w:space="0" w:color="8DB4E2"/>
              <w:right w:val="nil"/>
            </w:tcBorders>
            <w:shd w:val="clear" w:color="auto" w:fill="auto"/>
            <w:vAlign w:val="center"/>
            <w:hideMark/>
          </w:tcPr>
          <w:p w14:paraId="375DD7A1" w14:textId="77777777" w:rsidR="0075068A" w:rsidRDefault="0075068A">
            <w:pPr>
              <w:jc w:val="center"/>
              <w:rPr>
                <w:rFonts w:ascii="Arial" w:hAnsi="Arial" w:cs="Arial"/>
                <w:color w:val="000000"/>
                <w:sz w:val="16"/>
                <w:szCs w:val="16"/>
              </w:rPr>
            </w:pPr>
            <w:r>
              <w:rPr>
                <w:rFonts w:ascii="Arial" w:hAnsi="Arial" w:cs="Arial"/>
                <w:color w:val="000000"/>
                <w:sz w:val="16"/>
                <w:szCs w:val="16"/>
              </w:rPr>
              <w:t>7,500</w:t>
            </w:r>
          </w:p>
        </w:tc>
        <w:tc>
          <w:tcPr>
            <w:tcW w:w="1665" w:type="dxa"/>
            <w:tcBorders>
              <w:top w:val="nil"/>
              <w:left w:val="nil"/>
              <w:bottom w:val="single" w:sz="8" w:space="0" w:color="8DB4E2"/>
              <w:right w:val="nil"/>
            </w:tcBorders>
            <w:shd w:val="clear" w:color="auto" w:fill="auto"/>
            <w:vAlign w:val="center"/>
            <w:hideMark/>
          </w:tcPr>
          <w:p w14:paraId="2626110F" w14:textId="77777777" w:rsidR="0075068A" w:rsidRDefault="0075068A">
            <w:pPr>
              <w:jc w:val="center"/>
              <w:rPr>
                <w:rFonts w:ascii="Arial" w:hAnsi="Arial" w:cs="Arial"/>
                <w:color w:val="000000"/>
                <w:sz w:val="16"/>
                <w:szCs w:val="16"/>
              </w:rPr>
            </w:pPr>
            <w:r>
              <w:rPr>
                <w:rFonts w:ascii="Arial" w:hAnsi="Arial" w:cs="Arial"/>
                <w:color w:val="000000"/>
                <w:sz w:val="16"/>
                <w:szCs w:val="16"/>
              </w:rPr>
              <w:t>Water</w:t>
            </w:r>
          </w:p>
        </w:tc>
        <w:tc>
          <w:tcPr>
            <w:tcW w:w="1568" w:type="dxa"/>
            <w:tcBorders>
              <w:top w:val="nil"/>
              <w:left w:val="nil"/>
              <w:bottom w:val="single" w:sz="8" w:space="0" w:color="8DB4E2"/>
              <w:right w:val="single" w:sz="12" w:space="0" w:color="8DB4E2"/>
            </w:tcBorders>
            <w:shd w:val="clear" w:color="000000" w:fill="B8CCE4"/>
            <w:vAlign w:val="center"/>
            <w:hideMark/>
          </w:tcPr>
          <w:p w14:paraId="1D693090" w14:textId="77777777" w:rsidR="0075068A" w:rsidRDefault="0075068A">
            <w:pPr>
              <w:jc w:val="center"/>
              <w:rPr>
                <w:rFonts w:ascii="Arial" w:hAnsi="Arial" w:cs="Arial"/>
                <w:b/>
                <w:bCs/>
                <w:color w:val="000000"/>
              </w:rPr>
            </w:pPr>
            <w:r>
              <w:rPr>
                <w:rFonts w:ascii="Arial" w:hAnsi="Arial" w:cs="Arial"/>
                <w:b/>
                <w:bCs/>
                <w:color w:val="000000"/>
              </w:rPr>
              <w:t>9</w:t>
            </w:r>
          </w:p>
        </w:tc>
      </w:tr>
      <w:tr w:rsidR="0075068A" w14:paraId="0D0EF778"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1DD36AAF" w14:textId="77777777" w:rsidR="0075068A" w:rsidRDefault="0075068A">
            <w:pPr>
              <w:jc w:val="center"/>
              <w:rPr>
                <w:rFonts w:ascii="Arial" w:hAnsi="Arial" w:cs="Arial"/>
                <w:b/>
                <w:bCs/>
                <w:color w:val="000000"/>
              </w:rPr>
            </w:pPr>
            <w:r>
              <w:rPr>
                <w:rFonts w:ascii="Arial" w:hAnsi="Arial" w:cs="Arial"/>
                <w:b/>
                <w:bCs/>
                <w:color w:val="000000"/>
              </w:rPr>
              <w:t>107369</w:t>
            </w:r>
          </w:p>
        </w:tc>
        <w:tc>
          <w:tcPr>
            <w:tcW w:w="1841" w:type="dxa"/>
            <w:tcBorders>
              <w:top w:val="nil"/>
              <w:left w:val="nil"/>
              <w:bottom w:val="single" w:sz="8" w:space="0" w:color="8DB4E2"/>
              <w:right w:val="nil"/>
            </w:tcBorders>
            <w:shd w:val="clear" w:color="auto" w:fill="auto"/>
            <w:vAlign w:val="center"/>
            <w:hideMark/>
          </w:tcPr>
          <w:p w14:paraId="52B0903E" w14:textId="77777777" w:rsidR="0075068A" w:rsidRDefault="0075068A">
            <w:pPr>
              <w:rPr>
                <w:rFonts w:ascii="Arial" w:hAnsi="Arial" w:cs="Arial"/>
                <w:b/>
                <w:bCs/>
                <w:color w:val="000000"/>
                <w:sz w:val="16"/>
                <w:szCs w:val="16"/>
              </w:rPr>
            </w:pPr>
            <w:r>
              <w:rPr>
                <w:rFonts w:ascii="Arial" w:hAnsi="Arial" w:cs="Arial"/>
                <w:b/>
                <w:bCs/>
                <w:color w:val="000000"/>
                <w:sz w:val="16"/>
                <w:szCs w:val="16"/>
              </w:rPr>
              <w:t>Food Service</w:t>
            </w:r>
          </w:p>
        </w:tc>
        <w:tc>
          <w:tcPr>
            <w:tcW w:w="1740" w:type="dxa"/>
            <w:tcBorders>
              <w:top w:val="nil"/>
              <w:left w:val="nil"/>
              <w:bottom w:val="single" w:sz="8" w:space="0" w:color="8DB4E2"/>
              <w:right w:val="nil"/>
            </w:tcBorders>
            <w:shd w:val="clear" w:color="auto" w:fill="auto"/>
            <w:vAlign w:val="center"/>
            <w:hideMark/>
          </w:tcPr>
          <w:p w14:paraId="5A9A7E1A" w14:textId="77777777" w:rsidR="0075068A" w:rsidRDefault="0075068A">
            <w:pPr>
              <w:rPr>
                <w:rFonts w:ascii="Arial" w:hAnsi="Arial" w:cs="Arial"/>
                <w:color w:val="000000"/>
                <w:sz w:val="16"/>
                <w:szCs w:val="16"/>
              </w:rPr>
            </w:pPr>
            <w:r>
              <w:rPr>
                <w:rFonts w:ascii="Arial" w:hAnsi="Arial" w:cs="Arial"/>
                <w:color w:val="000000"/>
                <w:sz w:val="16"/>
                <w:szCs w:val="16"/>
              </w:rPr>
              <w:t>San Antonio, TX</w:t>
            </w:r>
          </w:p>
        </w:tc>
        <w:tc>
          <w:tcPr>
            <w:tcW w:w="907" w:type="dxa"/>
            <w:tcBorders>
              <w:top w:val="nil"/>
              <w:left w:val="nil"/>
              <w:bottom w:val="single" w:sz="8" w:space="0" w:color="8DB4E2"/>
              <w:right w:val="nil"/>
            </w:tcBorders>
            <w:shd w:val="clear" w:color="auto" w:fill="auto"/>
            <w:vAlign w:val="center"/>
            <w:hideMark/>
          </w:tcPr>
          <w:p w14:paraId="73E494A4" w14:textId="77777777" w:rsidR="0075068A" w:rsidRDefault="0075068A">
            <w:pPr>
              <w:jc w:val="center"/>
              <w:rPr>
                <w:rFonts w:ascii="Arial" w:hAnsi="Arial" w:cs="Arial"/>
                <w:color w:val="000000"/>
                <w:sz w:val="16"/>
                <w:szCs w:val="16"/>
              </w:rPr>
            </w:pPr>
            <w:r>
              <w:rPr>
                <w:rFonts w:ascii="Arial" w:hAnsi="Arial" w:cs="Arial"/>
                <w:color w:val="000000"/>
                <w:sz w:val="16"/>
                <w:szCs w:val="16"/>
              </w:rPr>
              <w:t>1,585</w:t>
            </w:r>
          </w:p>
        </w:tc>
        <w:tc>
          <w:tcPr>
            <w:tcW w:w="1665" w:type="dxa"/>
            <w:tcBorders>
              <w:top w:val="nil"/>
              <w:left w:val="nil"/>
              <w:bottom w:val="single" w:sz="8" w:space="0" w:color="8DB4E2"/>
              <w:right w:val="nil"/>
            </w:tcBorders>
            <w:shd w:val="clear" w:color="auto" w:fill="auto"/>
            <w:vAlign w:val="center"/>
            <w:hideMark/>
          </w:tcPr>
          <w:p w14:paraId="232758AF" w14:textId="77777777" w:rsidR="0075068A" w:rsidRDefault="0075068A">
            <w:pPr>
              <w:jc w:val="center"/>
              <w:rPr>
                <w:rFonts w:ascii="Arial" w:hAnsi="Arial" w:cs="Arial"/>
                <w:color w:val="000000"/>
                <w:sz w:val="16"/>
                <w:szCs w:val="16"/>
              </w:rPr>
            </w:pPr>
            <w:r>
              <w:rPr>
                <w:rFonts w:ascii="Arial" w:hAnsi="Arial" w:cs="Arial"/>
                <w:color w:val="000000"/>
                <w:sz w:val="16"/>
                <w:szCs w:val="16"/>
              </w:rPr>
              <w:t>Natural Gas</w:t>
            </w:r>
          </w:p>
        </w:tc>
        <w:tc>
          <w:tcPr>
            <w:tcW w:w="1568" w:type="dxa"/>
            <w:tcBorders>
              <w:top w:val="nil"/>
              <w:left w:val="nil"/>
              <w:bottom w:val="single" w:sz="8" w:space="0" w:color="8DB4E2"/>
              <w:right w:val="single" w:sz="12" w:space="0" w:color="8DB4E2"/>
            </w:tcBorders>
            <w:shd w:val="clear" w:color="000000" w:fill="B8CCE4"/>
            <w:vAlign w:val="center"/>
            <w:hideMark/>
          </w:tcPr>
          <w:p w14:paraId="3781E3DA" w14:textId="77777777" w:rsidR="0075068A" w:rsidRDefault="0075068A">
            <w:pPr>
              <w:jc w:val="center"/>
              <w:rPr>
                <w:rFonts w:ascii="Arial" w:hAnsi="Arial" w:cs="Arial"/>
                <w:b/>
                <w:bCs/>
                <w:color w:val="000000"/>
              </w:rPr>
            </w:pPr>
            <w:r>
              <w:rPr>
                <w:rFonts w:ascii="Arial" w:hAnsi="Arial" w:cs="Arial"/>
                <w:b/>
                <w:bCs/>
                <w:color w:val="000000"/>
              </w:rPr>
              <w:t>10</w:t>
            </w:r>
          </w:p>
        </w:tc>
      </w:tr>
      <w:tr w:rsidR="0075068A" w14:paraId="1EB56CD6" w14:textId="77777777" w:rsidTr="0075068A">
        <w:trPr>
          <w:trHeight w:val="315"/>
          <w:jc w:val="center"/>
        </w:trPr>
        <w:tc>
          <w:tcPr>
            <w:tcW w:w="1019" w:type="dxa"/>
            <w:tcBorders>
              <w:top w:val="nil"/>
              <w:left w:val="single" w:sz="12" w:space="0" w:color="8DB4E2"/>
              <w:bottom w:val="single" w:sz="8" w:space="0" w:color="8DB4E2"/>
              <w:right w:val="nil"/>
            </w:tcBorders>
            <w:shd w:val="clear" w:color="000000" w:fill="B8CCE4"/>
            <w:vAlign w:val="center"/>
            <w:hideMark/>
          </w:tcPr>
          <w:p w14:paraId="12385ED5" w14:textId="77777777" w:rsidR="0075068A" w:rsidRDefault="0075068A">
            <w:pPr>
              <w:jc w:val="center"/>
              <w:rPr>
                <w:rFonts w:ascii="Arial" w:hAnsi="Arial" w:cs="Arial"/>
                <w:b/>
                <w:bCs/>
                <w:color w:val="000000"/>
              </w:rPr>
            </w:pPr>
            <w:r>
              <w:rPr>
                <w:rFonts w:ascii="Arial" w:hAnsi="Arial" w:cs="Arial"/>
                <w:b/>
                <w:bCs/>
                <w:color w:val="000000"/>
              </w:rPr>
              <w:t>117220</w:t>
            </w:r>
          </w:p>
        </w:tc>
        <w:tc>
          <w:tcPr>
            <w:tcW w:w="1841" w:type="dxa"/>
            <w:tcBorders>
              <w:top w:val="nil"/>
              <w:left w:val="nil"/>
              <w:bottom w:val="single" w:sz="8" w:space="0" w:color="8DB4E2"/>
              <w:right w:val="nil"/>
            </w:tcBorders>
            <w:shd w:val="clear" w:color="auto" w:fill="auto"/>
            <w:vAlign w:val="center"/>
            <w:hideMark/>
          </w:tcPr>
          <w:p w14:paraId="179AD99D" w14:textId="77777777" w:rsidR="0075068A" w:rsidRDefault="0075068A">
            <w:pPr>
              <w:rPr>
                <w:rFonts w:ascii="Arial" w:hAnsi="Arial" w:cs="Arial"/>
                <w:b/>
                <w:bCs/>
                <w:color w:val="000000"/>
                <w:sz w:val="16"/>
                <w:szCs w:val="16"/>
              </w:rPr>
            </w:pPr>
            <w:r>
              <w:rPr>
                <w:rFonts w:ascii="Arial" w:hAnsi="Arial" w:cs="Arial"/>
                <w:b/>
                <w:bCs/>
                <w:color w:val="000000"/>
                <w:sz w:val="16"/>
                <w:szCs w:val="16"/>
              </w:rPr>
              <w:t>Office</w:t>
            </w:r>
          </w:p>
        </w:tc>
        <w:tc>
          <w:tcPr>
            <w:tcW w:w="1740" w:type="dxa"/>
            <w:tcBorders>
              <w:top w:val="nil"/>
              <w:left w:val="nil"/>
              <w:bottom w:val="single" w:sz="8" w:space="0" w:color="8DB4E2"/>
              <w:right w:val="nil"/>
            </w:tcBorders>
            <w:shd w:val="clear" w:color="auto" w:fill="auto"/>
            <w:vAlign w:val="center"/>
            <w:hideMark/>
          </w:tcPr>
          <w:p w14:paraId="2A9B1369" w14:textId="77777777" w:rsidR="0075068A" w:rsidRDefault="0075068A">
            <w:pPr>
              <w:rPr>
                <w:rFonts w:ascii="Arial" w:hAnsi="Arial" w:cs="Arial"/>
                <w:color w:val="000000"/>
                <w:sz w:val="16"/>
                <w:szCs w:val="16"/>
              </w:rPr>
            </w:pPr>
            <w:r>
              <w:rPr>
                <w:rFonts w:ascii="Arial" w:hAnsi="Arial" w:cs="Arial"/>
                <w:color w:val="000000"/>
                <w:sz w:val="16"/>
                <w:szCs w:val="16"/>
              </w:rPr>
              <w:t>Grand Junction, CO</w:t>
            </w:r>
          </w:p>
        </w:tc>
        <w:tc>
          <w:tcPr>
            <w:tcW w:w="907" w:type="dxa"/>
            <w:tcBorders>
              <w:top w:val="nil"/>
              <w:left w:val="nil"/>
              <w:bottom w:val="single" w:sz="8" w:space="0" w:color="8DB4E2"/>
              <w:right w:val="nil"/>
            </w:tcBorders>
            <w:shd w:val="clear" w:color="auto" w:fill="auto"/>
            <w:vAlign w:val="center"/>
            <w:hideMark/>
          </w:tcPr>
          <w:p w14:paraId="1A445F8A" w14:textId="77777777" w:rsidR="0075068A" w:rsidRDefault="0075068A">
            <w:pPr>
              <w:jc w:val="center"/>
              <w:rPr>
                <w:rFonts w:ascii="Arial" w:hAnsi="Arial" w:cs="Arial"/>
                <w:color w:val="000000"/>
                <w:sz w:val="16"/>
                <w:szCs w:val="16"/>
              </w:rPr>
            </w:pPr>
            <w:r>
              <w:rPr>
                <w:rFonts w:ascii="Arial" w:hAnsi="Arial" w:cs="Arial"/>
                <w:color w:val="000000"/>
                <w:sz w:val="16"/>
                <w:szCs w:val="16"/>
              </w:rPr>
              <w:t>15,000</w:t>
            </w:r>
          </w:p>
        </w:tc>
        <w:tc>
          <w:tcPr>
            <w:tcW w:w="1665" w:type="dxa"/>
            <w:tcBorders>
              <w:top w:val="nil"/>
              <w:left w:val="nil"/>
              <w:bottom w:val="single" w:sz="8" w:space="0" w:color="8DB4E2"/>
              <w:right w:val="nil"/>
            </w:tcBorders>
            <w:shd w:val="clear" w:color="auto" w:fill="auto"/>
            <w:vAlign w:val="center"/>
            <w:hideMark/>
          </w:tcPr>
          <w:p w14:paraId="4C11F40B"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8" w:space="0" w:color="8DB4E2"/>
              <w:right w:val="single" w:sz="12" w:space="0" w:color="8DB4E2"/>
            </w:tcBorders>
            <w:shd w:val="clear" w:color="000000" w:fill="B8CCE4"/>
            <w:vAlign w:val="center"/>
            <w:hideMark/>
          </w:tcPr>
          <w:p w14:paraId="67CC2BB3" w14:textId="77777777" w:rsidR="0075068A" w:rsidRDefault="0075068A">
            <w:pPr>
              <w:jc w:val="center"/>
              <w:rPr>
                <w:rFonts w:ascii="Arial" w:hAnsi="Arial" w:cs="Arial"/>
                <w:b/>
                <w:bCs/>
                <w:color w:val="000000"/>
              </w:rPr>
            </w:pPr>
            <w:r>
              <w:rPr>
                <w:rFonts w:ascii="Arial" w:hAnsi="Arial" w:cs="Arial"/>
                <w:b/>
                <w:bCs/>
                <w:color w:val="000000"/>
              </w:rPr>
              <w:t>11</w:t>
            </w:r>
          </w:p>
        </w:tc>
      </w:tr>
      <w:tr w:rsidR="0075068A" w14:paraId="512A1EC8" w14:textId="77777777" w:rsidTr="0075068A">
        <w:trPr>
          <w:trHeight w:val="315"/>
          <w:jc w:val="center"/>
        </w:trPr>
        <w:tc>
          <w:tcPr>
            <w:tcW w:w="1019" w:type="dxa"/>
            <w:tcBorders>
              <w:top w:val="nil"/>
              <w:left w:val="single" w:sz="12" w:space="0" w:color="8DB4E2"/>
              <w:bottom w:val="single" w:sz="12" w:space="0" w:color="8DB4E2"/>
              <w:right w:val="nil"/>
            </w:tcBorders>
            <w:shd w:val="clear" w:color="000000" w:fill="B8CCE4"/>
            <w:vAlign w:val="center"/>
            <w:hideMark/>
          </w:tcPr>
          <w:p w14:paraId="311D1C6B" w14:textId="77777777" w:rsidR="0075068A" w:rsidRDefault="0075068A">
            <w:pPr>
              <w:jc w:val="center"/>
              <w:rPr>
                <w:rFonts w:ascii="Arial" w:hAnsi="Arial" w:cs="Arial"/>
                <w:b/>
                <w:bCs/>
                <w:color w:val="000000"/>
              </w:rPr>
            </w:pPr>
            <w:r>
              <w:rPr>
                <w:rFonts w:ascii="Arial" w:hAnsi="Arial" w:cs="Arial"/>
                <w:b/>
                <w:bCs/>
                <w:color w:val="000000"/>
              </w:rPr>
              <w:t>207161</w:t>
            </w:r>
          </w:p>
        </w:tc>
        <w:tc>
          <w:tcPr>
            <w:tcW w:w="1841" w:type="dxa"/>
            <w:tcBorders>
              <w:top w:val="nil"/>
              <w:left w:val="nil"/>
              <w:bottom w:val="single" w:sz="12" w:space="0" w:color="8DB4E2"/>
              <w:right w:val="nil"/>
            </w:tcBorders>
            <w:shd w:val="clear" w:color="auto" w:fill="auto"/>
            <w:vAlign w:val="center"/>
            <w:hideMark/>
          </w:tcPr>
          <w:p w14:paraId="44D80412" w14:textId="77777777" w:rsidR="0075068A" w:rsidRDefault="0075068A">
            <w:pPr>
              <w:rPr>
                <w:rFonts w:ascii="Arial" w:hAnsi="Arial" w:cs="Arial"/>
                <w:b/>
                <w:bCs/>
                <w:color w:val="000000"/>
                <w:sz w:val="16"/>
                <w:szCs w:val="16"/>
              </w:rPr>
            </w:pPr>
            <w:r>
              <w:rPr>
                <w:rFonts w:ascii="Arial" w:hAnsi="Arial" w:cs="Arial"/>
                <w:b/>
                <w:bCs/>
                <w:color w:val="000000"/>
                <w:sz w:val="16"/>
                <w:szCs w:val="16"/>
              </w:rPr>
              <w:t>School</w:t>
            </w:r>
          </w:p>
        </w:tc>
        <w:tc>
          <w:tcPr>
            <w:tcW w:w="1740" w:type="dxa"/>
            <w:tcBorders>
              <w:top w:val="nil"/>
              <w:left w:val="nil"/>
              <w:bottom w:val="single" w:sz="12" w:space="0" w:color="8DB4E2"/>
              <w:right w:val="nil"/>
            </w:tcBorders>
            <w:shd w:val="clear" w:color="auto" w:fill="auto"/>
            <w:vAlign w:val="center"/>
            <w:hideMark/>
          </w:tcPr>
          <w:p w14:paraId="2E210028" w14:textId="77777777" w:rsidR="0075068A" w:rsidRDefault="0075068A">
            <w:pPr>
              <w:rPr>
                <w:rFonts w:ascii="Arial" w:hAnsi="Arial" w:cs="Arial"/>
                <w:color w:val="000000"/>
                <w:sz w:val="16"/>
                <w:szCs w:val="16"/>
              </w:rPr>
            </w:pPr>
            <w:r>
              <w:rPr>
                <w:rFonts w:ascii="Arial" w:hAnsi="Arial" w:cs="Arial"/>
                <w:color w:val="000000"/>
                <w:sz w:val="16"/>
                <w:szCs w:val="16"/>
              </w:rPr>
              <w:t>Fernald, OH</w:t>
            </w:r>
          </w:p>
        </w:tc>
        <w:tc>
          <w:tcPr>
            <w:tcW w:w="907" w:type="dxa"/>
            <w:tcBorders>
              <w:top w:val="nil"/>
              <w:left w:val="nil"/>
              <w:bottom w:val="single" w:sz="12" w:space="0" w:color="8DB4E2"/>
              <w:right w:val="nil"/>
            </w:tcBorders>
            <w:shd w:val="clear" w:color="auto" w:fill="auto"/>
            <w:vAlign w:val="center"/>
            <w:hideMark/>
          </w:tcPr>
          <w:p w14:paraId="430FBB4C" w14:textId="77777777" w:rsidR="0075068A" w:rsidRDefault="0075068A">
            <w:pPr>
              <w:jc w:val="center"/>
              <w:rPr>
                <w:rFonts w:ascii="Arial" w:hAnsi="Arial" w:cs="Arial"/>
                <w:color w:val="000000"/>
                <w:sz w:val="16"/>
                <w:szCs w:val="16"/>
              </w:rPr>
            </w:pPr>
            <w:r>
              <w:rPr>
                <w:rFonts w:ascii="Arial" w:hAnsi="Arial" w:cs="Arial"/>
                <w:color w:val="000000"/>
                <w:sz w:val="16"/>
                <w:szCs w:val="16"/>
              </w:rPr>
              <w:t>20,150</w:t>
            </w:r>
          </w:p>
        </w:tc>
        <w:tc>
          <w:tcPr>
            <w:tcW w:w="1665" w:type="dxa"/>
            <w:tcBorders>
              <w:top w:val="nil"/>
              <w:left w:val="nil"/>
              <w:bottom w:val="single" w:sz="8" w:space="0" w:color="8DB4E2"/>
              <w:right w:val="nil"/>
            </w:tcBorders>
            <w:shd w:val="clear" w:color="auto" w:fill="auto"/>
            <w:vAlign w:val="center"/>
            <w:hideMark/>
          </w:tcPr>
          <w:p w14:paraId="4D91385D" w14:textId="77777777" w:rsidR="0075068A" w:rsidRDefault="0075068A">
            <w:pPr>
              <w:jc w:val="center"/>
              <w:rPr>
                <w:rFonts w:ascii="Arial" w:hAnsi="Arial" w:cs="Arial"/>
                <w:color w:val="000000"/>
                <w:sz w:val="16"/>
                <w:szCs w:val="16"/>
              </w:rPr>
            </w:pPr>
            <w:r>
              <w:rPr>
                <w:rFonts w:ascii="Arial" w:hAnsi="Arial" w:cs="Arial"/>
                <w:color w:val="000000"/>
                <w:sz w:val="16"/>
                <w:szCs w:val="16"/>
              </w:rPr>
              <w:t>Electric</w:t>
            </w:r>
          </w:p>
        </w:tc>
        <w:tc>
          <w:tcPr>
            <w:tcW w:w="1568" w:type="dxa"/>
            <w:tcBorders>
              <w:top w:val="nil"/>
              <w:left w:val="nil"/>
              <w:bottom w:val="single" w:sz="12" w:space="0" w:color="8DB4E2"/>
              <w:right w:val="single" w:sz="12" w:space="0" w:color="8DB4E2"/>
            </w:tcBorders>
            <w:shd w:val="clear" w:color="000000" w:fill="B8CCE4"/>
            <w:vAlign w:val="center"/>
            <w:hideMark/>
          </w:tcPr>
          <w:p w14:paraId="572C14E3" w14:textId="77777777" w:rsidR="0075068A" w:rsidRDefault="0075068A">
            <w:pPr>
              <w:jc w:val="center"/>
              <w:rPr>
                <w:rFonts w:ascii="Arial" w:hAnsi="Arial" w:cs="Arial"/>
                <w:b/>
                <w:bCs/>
                <w:color w:val="000000"/>
              </w:rPr>
            </w:pPr>
            <w:r>
              <w:rPr>
                <w:rFonts w:ascii="Arial" w:hAnsi="Arial" w:cs="Arial"/>
                <w:b/>
                <w:bCs/>
                <w:color w:val="000000"/>
              </w:rPr>
              <w:t>12</w:t>
            </w:r>
          </w:p>
        </w:tc>
      </w:tr>
      <w:tr w:rsidR="0075068A" w14:paraId="601A506B" w14:textId="77777777" w:rsidTr="0075068A">
        <w:trPr>
          <w:trHeight w:val="330"/>
          <w:jc w:val="center"/>
        </w:trPr>
        <w:tc>
          <w:tcPr>
            <w:tcW w:w="1019" w:type="dxa"/>
            <w:tcBorders>
              <w:top w:val="nil"/>
              <w:left w:val="single" w:sz="12" w:space="0" w:color="8DB4E2"/>
              <w:bottom w:val="single" w:sz="12" w:space="0" w:color="8DB4E2"/>
              <w:right w:val="nil"/>
            </w:tcBorders>
            <w:shd w:val="clear" w:color="000000" w:fill="95B3D7"/>
            <w:vAlign w:val="center"/>
            <w:hideMark/>
          </w:tcPr>
          <w:p w14:paraId="57EBC216" w14:textId="77777777" w:rsidR="0075068A" w:rsidRDefault="0075068A">
            <w:pPr>
              <w:jc w:val="center"/>
              <w:rPr>
                <w:b/>
                <w:bCs/>
                <w:color w:val="000000"/>
              </w:rPr>
            </w:pPr>
            <w:r>
              <w:rPr>
                <w:b/>
                <w:bCs/>
                <w:color w:val="000000"/>
              </w:rPr>
              <w:t> </w:t>
            </w:r>
          </w:p>
        </w:tc>
        <w:tc>
          <w:tcPr>
            <w:tcW w:w="1841" w:type="dxa"/>
            <w:tcBorders>
              <w:top w:val="nil"/>
              <w:left w:val="single" w:sz="12" w:space="0" w:color="8DB4E2"/>
              <w:bottom w:val="single" w:sz="12" w:space="0" w:color="8DB4E2"/>
              <w:right w:val="nil"/>
            </w:tcBorders>
            <w:shd w:val="clear" w:color="000000" w:fill="95B3D7"/>
            <w:vAlign w:val="center"/>
            <w:hideMark/>
          </w:tcPr>
          <w:p w14:paraId="0A81A142" w14:textId="77777777" w:rsidR="0075068A" w:rsidRDefault="0075068A">
            <w:pPr>
              <w:jc w:val="center"/>
              <w:rPr>
                <w:b/>
                <w:bCs/>
                <w:color w:val="000000"/>
              </w:rPr>
            </w:pPr>
            <w:r>
              <w:rPr>
                <w:b/>
                <w:bCs/>
                <w:color w:val="000000"/>
              </w:rPr>
              <w:t> </w:t>
            </w:r>
          </w:p>
        </w:tc>
        <w:tc>
          <w:tcPr>
            <w:tcW w:w="1740" w:type="dxa"/>
            <w:tcBorders>
              <w:top w:val="nil"/>
              <w:left w:val="single" w:sz="12" w:space="0" w:color="8DB4E2"/>
              <w:bottom w:val="single" w:sz="12" w:space="0" w:color="8DB4E2"/>
              <w:right w:val="nil"/>
            </w:tcBorders>
            <w:shd w:val="clear" w:color="000000" w:fill="95B3D7"/>
            <w:vAlign w:val="center"/>
            <w:hideMark/>
          </w:tcPr>
          <w:p w14:paraId="2A141D98" w14:textId="77777777" w:rsidR="0075068A" w:rsidRDefault="0075068A">
            <w:pPr>
              <w:jc w:val="center"/>
              <w:rPr>
                <w:b/>
                <w:bCs/>
                <w:color w:val="000000"/>
              </w:rPr>
            </w:pPr>
            <w:r>
              <w:rPr>
                <w:b/>
                <w:bCs/>
                <w:color w:val="000000"/>
              </w:rPr>
              <w:t> </w:t>
            </w:r>
          </w:p>
        </w:tc>
        <w:tc>
          <w:tcPr>
            <w:tcW w:w="907" w:type="dxa"/>
            <w:tcBorders>
              <w:top w:val="nil"/>
              <w:left w:val="single" w:sz="12" w:space="0" w:color="8DB4E2"/>
              <w:bottom w:val="single" w:sz="12" w:space="0" w:color="8DB4E2"/>
              <w:right w:val="nil"/>
            </w:tcBorders>
            <w:shd w:val="clear" w:color="000000" w:fill="95B3D7"/>
            <w:vAlign w:val="center"/>
            <w:hideMark/>
          </w:tcPr>
          <w:p w14:paraId="60C02808" w14:textId="77777777" w:rsidR="0075068A" w:rsidRDefault="0075068A">
            <w:pPr>
              <w:jc w:val="center"/>
              <w:rPr>
                <w:b/>
                <w:bCs/>
                <w:color w:val="000000"/>
              </w:rPr>
            </w:pPr>
            <w:r>
              <w:rPr>
                <w:b/>
                <w:bCs/>
                <w:color w:val="000000"/>
              </w:rPr>
              <w:t> </w:t>
            </w:r>
          </w:p>
        </w:tc>
        <w:tc>
          <w:tcPr>
            <w:tcW w:w="1665" w:type="dxa"/>
            <w:tcBorders>
              <w:top w:val="nil"/>
              <w:left w:val="single" w:sz="12" w:space="0" w:color="8DB4E2"/>
              <w:bottom w:val="single" w:sz="12" w:space="0" w:color="8DB4E2"/>
              <w:right w:val="single" w:sz="12" w:space="0" w:color="8DB4E2"/>
            </w:tcBorders>
            <w:shd w:val="clear" w:color="000000" w:fill="95B3D7"/>
            <w:vAlign w:val="center"/>
            <w:hideMark/>
          </w:tcPr>
          <w:p w14:paraId="46CCB69D" w14:textId="77777777" w:rsidR="0075068A" w:rsidRDefault="0075068A">
            <w:pPr>
              <w:jc w:val="center"/>
              <w:rPr>
                <w:b/>
                <w:bCs/>
                <w:color w:val="000000"/>
              </w:rPr>
            </w:pPr>
            <w:r>
              <w:rPr>
                <w:b/>
                <w:bCs/>
                <w:color w:val="000000"/>
              </w:rPr>
              <w:t> </w:t>
            </w:r>
          </w:p>
        </w:tc>
        <w:tc>
          <w:tcPr>
            <w:tcW w:w="1568" w:type="dxa"/>
            <w:tcBorders>
              <w:top w:val="nil"/>
              <w:left w:val="nil"/>
              <w:bottom w:val="single" w:sz="12" w:space="0" w:color="8DB4E2"/>
              <w:right w:val="single" w:sz="12" w:space="0" w:color="8DB4E2"/>
            </w:tcBorders>
            <w:shd w:val="clear" w:color="000000" w:fill="95B3D7"/>
            <w:vAlign w:val="center"/>
            <w:hideMark/>
          </w:tcPr>
          <w:p w14:paraId="36867A9B" w14:textId="77777777" w:rsidR="0075068A" w:rsidRDefault="0075068A">
            <w:pPr>
              <w:jc w:val="center"/>
              <w:rPr>
                <w:b/>
                <w:bCs/>
                <w:color w:val="000000"/>
              </w:rPr>
            </w:pPr>
            <w:r>
              <w:rPr>
                <w:b/>
                <w:bCs/>
                <w:color w:val="000000"/>
              </w:rPr>
              <w:t> </w:t>
            </w:r>
          </w:p>
        </w:tc>
      </w:tr>
    </w:tbl>
    <w:p w14:paraId="1CF3AFBA" w14:textId="77777777" w:rsidR="003F33CE" w:rsidRPr="00FF5C74" w:rsidRDefault="003F33CE" w:rsidP="003F33CE">
      <w:pPr>
        <w:pStyle w:val="Heading2"/>
        <w:keepLines/>
        <w:numPr>
          <w:ilvl w:val="1"/>
          <w:numId w:val="0"/>
        </w:numPr>
        <w:spacing w:before="200" w:after="120"/>
        <w:ind w:left="720"/>
        <w:rPr>
          <w:i w:val="0"/>
          <w:sz w:val="24"/>
          <w:szCs w:val="24"/>
        </w:rPr>
      </w:pPr>
      <w:r w:rsidRPr="00FF5C74">
        <w:rPr>
          <w:i w:val="0"/>
          <w:sz w:val="24"/>
          <w:szCs w:val="24"/>
        </w:rPr>
        <w:lastRenderedPageBreak/>
        <w:t>Milestones &amp; Timelines</w:t>
      </w:r>
    </w:p>
    <w:p w14:paraId="4BA933D5" w14:textId="77777777" w:rsidR="003F33CE" w:rsidRPr="00FF5C74" w:rsidRDefault="003F33CE" w:rsidP="003F33CE">
      <w:pPr>
        <w:keepNext/>
        <w:keepLines/>
        <w:spacing w:after="120"/>
        <w:ind w:left="720"/>
        <w:rPr>
          <w:rFonts w:ascii="Times New Roman" w:hAnsi="Times New Roman"/>
          <w:sz w:val="24"/>
          <w:szCs w:val="24"/>
        </w:rPr>
      </w:pPr>
      <w:r w:rsidRPr="00FF5C74">
        <w:rPr>
          <w:rFonts w:ascii="Times New Roman" w:hAnsi="Times New Roman"/>
          <w:sz w:val="24"/>
          <w:szCs w:val="24"/>
        </w:rPr>
        <w:t>Anticipated milestones and timeline for next five years</w:t>
      </w:r>
    </w:p>
    <w:p w14:paraId="3536543C" w14:textId="77777777" w:rsidR="003F33CE" w:rsidRPr="00FF5C74" w:rsidRDefault="003F33CE" w:rsidP="003F33CE">
      <w:pPr>
        <w:keepNext/>
        <w:keepLines/>
        <w:ind w:left="720"/>
        <w:rPr>
          <w:rFonts w:ascii="Times New Roman" w:hAnsi="Times New Roman"/>
          <w:i/>
          <w:sz w:val="24"/>
          <w:szCs w:val="24"/>
        </w:rPr>
      </w:pPr>
      <w:r w:rsidRPr="00FF5C74">
        <w:rPr>
          <w:rFonts w:ascii="Times New Roman" w:hAnsi="Times New Roman"/>
          <w:i/>
          <w:sz w:val="24"/>
          <w:szCs w:val="24"/>
        </w:rPr>
        <w:t>Example Table:</w:t>
      </w:r>
    </w:p>
    <w:tbl>
      <w:tblPr>
        <w:tblW w:w="8840" w:type="dxa"/>
        <w:jc w:val="center"/>
        <w:tblLook w:val="04A0" w:firstRow="1" w:lastRow="0" w:firstColumn="1" w:lastColumn="0" w:noHBand="0" w:noVBand="1"/>
      </w:tblPr>
      <w:tblGrid>
        <w:gridCol w:w="1360"/>
        <w:gridCol w:w="2000"/>
        <w:gridCol w:w="2000"/>
        <w:gridCol w:w="3480"/>
      </w:tblGrid>
      <w:tr w:rsidR="003F33CE" w:rsidRPr="00C878F2" w14:paraId="4B8F8302" w14:textId="77777777" w:rsidTr="0073350C">
        <w:trPr>
          <w:trHeight w:val="509"/>
          <w:tblHeader/>
          <w:jc w:val="center"/>
        </w:trPr>
        <w:tc>
          <w:tcPr>
            <w:tcW w:w="1360" w:type="dxa"/>
            <w:vMerge w:val="restart"/>
            <w:tcBorders>
              <w:top w:val="single" w:sz="12" w:space="0" w:color="8DB4E2"/>
              <w:left w:val="single" w:sz="12" w:space="0" w:color="8DB4E2"/>
              <w:bottom w:val="single" w:sz="8" w:space="0" w:color="8DB4E2"/>
              <w:right w:val="nil"/>
            </w:tcBorders>
            <w:shd w:val="clear" w:color="DCE6F1" w:fill="95B3D7"/>
            <w:vAlign w:val="center"/>
            <w:hideMark/>
          </w:tcPr>
          <w:p w14:paraId="004A642F" w14:textId="77777777" w:rsidR="003F33CE" w:rsidRPr="00C878F2" w:rsidRDefault="003F33CE" w:rsidP="0073350C">
            <w:pPr>
              <w:keepNext/>
              <w:keepLines/>
              <w:jc w:val="center"/>
              <w:rPr>
                <w:b/>
                <w:bCs/>
                <w:color w:val="000000"/>
              </w:rPr>
            </w:pPr>
            <w:r w:rsidRPr="00C878F2">
              <w:rPr>
                <w:b/>
                <w:bCs/>
                <w:color w:val="000000"/>
              </w:rPr>
              <w:t> </w:t>
            </w:r>
          </w:p>
        </w:tc>
        <w:tc>
          <w:tcPr>
            <w:tcW w:w="2000" w:type="dxa"/>
            <w:vMerge w:val="restart"/>
            <w:tcBorders>
              <w:top w:val="single" w:sz="12" w:space="0" w:color="8DB4E2"/>
              <w:left w:val="single" w:sz="12" w:space="0" w:color="8DB4E2"/>
              <w:bottom w:val="single" w:sz="8" w:space="0" w:color="8DB4E2"/>
              <w:right w:val="nil"/>
            </w:tcBorders>
            <w:shd w:val="clear" w:color="DCE6F1" w:fill="95B3D7"/>
            <w:vAlign w:val="center"/>
            <w:hideMark/>
          </w:tcPr>
          <w:p w14:paraId="40F1FF25" w14:textId="77777777" w:rsidR="003F33CE" w:rsidRPr="00C878F2" w:rsidRDefault="003F33CE" w:rsidP="0073350C">
            <w:pPr>
              <w:keepNext/>
              <w:keepLines/>
              <w:jc w:val="center"/>
              <w:rPr>
                <w:b/>
                <w:bCs/>
                <w:color w:val="000000"/>
              </w:rPr>
            </w:pPr>
            <w:r w:rsidRPr="00C878F2">
              <w:rPr>
                <w:b/>
                <w:bCs/>
                <w:color w:val="000000"/>
              </w:rPr>
              <w:t>Milestone</w:t>
            </w:r>
          </w:p>
        </w:tc>
        <w:tc>
          <w:tcPr>
            <w:tcW w:w="2000" w:type="dxa"/>
            <w:vMerge w:val="restart"/>
            <w:tcBorders>
              <w:top w:val="single" w:sz="12" w:space="0" w:color="8DB4E2"/>
              <w:left w:val="single" w:sz="12" w:space="0" w:color="8DB4E2"/>
              <w:bottom w:val="single" w:sz="8" w:space="0" w:color="8DB4E2"/>
              <w:right w:val="nil"/>
            </w:tcBorders>
            <w:shd w:val="clear" w:color="DCE6F1" w:fill="95B3D7"/>
            <w:vAlign w:val="center"/>
            <w:hideMark/>
          </w:tcPr>
          <w:p w14:paraId="1ED5FE65" w14:textId="77777777" w:rsidR="003F33CE" w:rsidRPr="00C878F2" w:rsidRDefault="003F33CE" w:rsidP="0073350C">
            <w:pPr>
              <w:keepNext/>
              <w:keepLines/>
              <w:jc w:val="center"/>
              <w:rPr>
                <w:b/>
                <w:bCs/>
                <w:color w:val="000000"/>
              </w:rPr>
            </w:pPr>
            <w:r w:rsidRPr="00C878F2">
              <w:rPr>
                <w:b/>
                <w:bCs/>
                <w:color w:val="000000"/>
              </w:rPr>
              <w:t>Completion Date</w:t>
            </w:r>
          </w:p>
        </w:tc>
        <w:tc>
          <w:tcPr>
            <w:tcW w:w="3480" w:type="dxa"/>
            <w:vMerge w:val="restart"/>
            <w:tcBorders>
              <w:top w:val="single" w:sz="12" w:space="0" w:color="8DB4E2"/>
              <w:left w:val="single" w:sz="12" w:space="0" w:color="8DB4E2"/>
              <w:bottom w:val="single" w:sz="8" w:space="0" w:color="8DB4E2"/>
              <w:right w:val="single" w:sz="12" w:space="0" w:color="8DB4E2"/>
            </w:tcBorders>
            <w:shd w:val="clear" w:color="DCE6F1" w:fill="95B3D7"/>
            <w:vAlign w:val="center"/>
            <w:hideMark/>
          </w:tcPr>
          <w:p w14:paraId="128D234A" w14:textId="77777777" w:rsidR="003F33CE" w:rsidRPr="00C878F2" w:rsidRDefault="003F33CE" w:rsidP="0073350C">
            <w:pPr>
              <w:keepNext/>
              <w:keepLines/>
              <w:jc w:val="center"/>
              <w:rPr>
                <w:b/>
                <w:bCs/>
                <w:color w:val="000000"/>
              </w:rPr>
            </w:pPr>
            <w:r w:rsidRPr="00C878F2">
              <w:rPr>
                <w:b/>
                <w:bCs/>
                <w:color w:val="000000"/>
              </w:rPr>
              <w:t>Description</w:t>
            </w:r>
          </w:p>
        </w:tc>
      </w:tr>
      <w:tr w:rsidR="003F33CE" w:rsidRPr="00C878F2" w14:paraId="3588071F" w14:textId="77777777" w:rsidTr="0073350C">
        <w:trPr>
          <w:trHeight w:val="509"/>
          <w:jc w:val="center"/>
        </w:trPr>
        <w:tc>
          <w:tcPr>
            <w:tcW w:w="1360" w:type="dxa"/>
            <w:vMerge/>
            <w:tcBorders>
              <w:top w:val="single" w:sz="12" w:space="0" w:color="8DB4E2"/>
              <w:left w:val="single" w:sz="12" w:space="0" w:color="8DB4E2"/>
              <w:bottom w:val="single" w:sz="8" w:space="0" w:color="8DB4E2"/>
              <w:right w:val="nil"/>
            </w:tcBorders>
            <w:vAlign w:val="center"/>
            <w:hideMark/>
          </w:tcPr>
          <w:p w14:paraId="5BA1B53F" w14:textId="77777777" w:rsidR="003F33CE" w:rsidRPr="00C878F2" w:rsidRDefault="003F33CE" w:rsidP="0073350C">
            <w:pPr>
              <w:keepNext/>
              <w:keepLines/>
              <w:rPr>
                <w:b/>
                <w:bCs/>
                <w:color w:val="000000"/>
              </w:rPr>
            </w:pPr>
          </w:p>
        </w:tc>
        <w:tc>
          <w:tcPr>
            <w:tcW w:w="2000" w:type="dxa"/>
            <w:vMerge/>
            <w:tcBorders>
              <w:top w:val="single" w:sz="12" w:space="0" w:color="8DB4E2"/>
              <w:left w:val="single" w:sz="12" w:space="0" w:color="8DB4E2"/>
              <w:bottom w:val="single" w:sz="8" w:space="0" w:color="8DB4E2"/>
              <w:right w:val="nil"/>
            </w:tcBorders>
            <w:vAlign w:val="center"/>
            <w:hideMark/>
          </w:tcPr>
          <w:p w14:paraId="65B323B3" w14:textId="77777777" w:rsidR="003F33CE" w:rsidRPr="00C878F2" w:rsidRDefault="003F33CE" w:rsidP="0073350C">
            <w:pPr>
              <w:keepNext/>
              <w:keepLines/>
              <w:rPr>
                <w:b/>
                <w:bCs/>
                <w:color w:val="000000"/>
              </w:rPr>
            </w:pPr>
          </w:p>
        </w:tc>
        <w:tc>
          <w:tcPr>
            <w:tcW w:w="2000" w:type="dxa"/>
            <w:vMerge/>
            <w:tcBorders>
              <w:top w:val="single" w:sz="12" w:space="0" w:color="8DB4E2"/>
              <w:left w:val="single" w:sz="12" w:space="0" w:color="8DB4E2"/>
              <w:bottom w:val="single" w:sz="8" w:space="0" w:color="8DB4E2"/>
              <w:right w:val="nil"/>
            </w:tcBorders>
            <w:vAlign w:val="center"/>
            <w:hideMark/>
          </w:tcPr>
          <w:p w14:paraId="246D86DC" w14:textId="77777777" w:rsidR="003F33CE" w:rsidRPr="00C878F2" w:rsidRDefault="003F33CE" w:rsidP="0073350C">
            <w:pPr>
              <w:keepNext/>
              <w:keepLines/>
              <w:rPr>
                <w:b/>
                <w:bCs/>
                <w:color w:val="000000"/>
              </w:rPr>
            </w:pPr>
          </w:p>
        </w:tc>
        <w:tc>
          <w:tcPr>
            <w:tcW w:w="3480" w:type="dxa"/>
            <w:vMerge/>
            <w:tcBorders>
              <w:top w:val="single" w:sz="12" w:space="0" w:color="8DB4E2"/>
              <w:left w:val="single" w:sz="12" w:space="0" w:color="8DB4E2"/>
              <w:bottom w:val="single" w:sz="8" w:space="0" w:color="8DB4E2"/>
              <w:right w:val="single" w:sz="12" w:space="0" w:color="8DB4E2"/>
            </w:tcBorders>
            <w:vAlign w:val="center"/>
            <w:hideMark/>
          </w:tcPr>
          <w:p w14:paraId="18DB70EE" w14:textId="77777777" w:rsidR="003F33CE" w:rsidRPr="00C878F2" w:rsidRDefault="003F33CE" w:rsidP="0073350C">
            <w:pPr>
              <w:keepNext/>
              <w:keepLines/>
              <w:rPr>
                <w:b/>
                <w:bCs/>
                <w:color w:val="000000"/>
              </w:rPr>
            </w:pPr>
          </w:p>
        </w:tc>
      </w:tr>
      <w:tr w:rsidR="003F33CE" w:rsidRPr="00C878F2" w14:paraId="035353B6"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3E85EDA1" w14:textId="77777777" w:rsidR="003F33CE" w:rsidRPr="00C878F2" w:rsidRDefault="003F33CE" w:rsidP="0073350C">
            <w:pPr>
              <w:keepNext/>
              <w:keepLines/>
              <w:rPr>
                <w:rFonts w:ascii="Arial" w:hAnsi="Arial" w:cs="Arial"/>
                <w:b/>
                <w:bCs/>
                <w:color w:val="000000"/>
              </w:rPr>
            </w:pPr>
            <w:r w:rsidRPr="00C878F2">
              <w:rPr>
                <w:rFonts w:ascii="Arial" w:hAnsi="Arial" w:cs="Arial"/>
                <w:b/>
                <w:bCs/>
                <w:color w:val="000000"/>
              </w:rPr>
              <w:t>Year 1</w:t>
            </w:r>
          </w:p>
        </w:tc>
        <w:tc>
          <w:tcPr>
            <w:tcW w:w="2000" w:type="dxa"/>
            <w:tcBorders>
              <w:top w:val="nil"/>
              <w:left w:val="nil"/>
              <w:bottom w:val="single" w:sz="4" w:space="0" w:color="8DB4E2"/>
              <w:right w:val="nil"/>
            </w:tcBorders>
            <w:shd w:val="clear" w:color="000000" w:fill="B8CCE4"/>
            <w:vAlign w:val="center"/>
            <w:hideMark/>
          </w:tcPr>
          <w:p w14:paraId="32FA0A43"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2000" w:type="dxa"/>
            <w:tcBorders>
              <w:top w:val="nil"/>
              <w:left w:val="nil"/>
              <w:bottom w:val="single" w:sz="4" w:space="0" w:color="8DB4E2"/>
              <w:right w:val="nil"/>
            </w:tcBorders>
            <w:shd w:val="clear" w:color="000000" w:fill="B8CCE4"/>
            <w:vAlign w:val="center"/>
            <w:hideMark/>
          </w:tcPr>
          <w:p w14:paraId="3D687ED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3480" w:type="dxa"/>
            <w:tcBorders>
              <w:top w:val="nil"/>
              <w:left w:val="nil"/>
              <w:bottom w:val="single" w:sz="4" w:space="0" w:color="8DB4E2"/>
              <w:right w:val="single" w:sz="12" w:space="0" w:color="8DB4E2"/>
            </w:tcBorders>
            <w:shd w:val="clear" w:color="000000" w:fill="B8CCE4"/>
            <w:vAlign w:val="center"/>
            <w:hideMark/>
          </w:tcPr>
          <w:p w14:paraId="6CD6B10E"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22FD0285"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2EBF16B4"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1</w:t>
            </w:r>
          </w:p>
        </w:tc>
        <w:tc>
          <w:tcPr>
            <w:tcW w:w="2000" w:type="dxa"/>
            <w:tcBorders>
              <w:top w:val="nil"/>
              <w:left w:val="nil"/>
              <w:bottom w:val="single" w:sz="4" w:space="0" w:color="8DB4E2"/>
              <w:right w:val="nil"/>
            </w:tcBorders>
            <w:shd w:val="clear" w:color="auto" w:fill="auto"/>
            <w:vAlign w:val="center"/>
            <w:hideMark/>
          </w:tcPr>
          <w:p w14:paraId="73D6C9F6"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Milestone 1A</w:t>
            </w:r>
          </w:p>
        </w:tc>
        <w:tc>
          <w:tcPr>
            <w:tcW w:w="2000" w:type="dxa"/>
            <w:tcBorders>
              <w:top w:val="nil"/>
              <w:left w:val="nil"/>
              <w:bottom w:val="single" w:sz="4" w:space="0" w:color="8DB4E2"/>
              <w:right w:val="nil"/>
            </w:tcBorders>
            <w:shd w:val="clear" w:color="auto" w:fill="auto"/>
            <w:vAlign w:val="center"/>
            <w:hideMark/>
          </w:tcPr>
          <w:p w14:paraId="120ED9A8"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MM / DD / YYYY</w:t>
            </w:r>
          </w:p>
        </w:tc>
        <w:tc>
          <w:tcPr>
            <w:tcW w:w="3480" w:type="dxa"/>
            <w:tcBorders>
              <w:top w:val="nil"/>
              <w:left w:val="nil"/>
              <w:bottom w:val="single" w:sz="4" w:space="0" w:color="8DB4E2"/>
              <w:right w:val="single" w:sz="12" w:space="0" w:color="8DB4E2"/>
            </w:tcBorders>
            <w:shd w:val="clear" w:color="auto" w:fill="auto"/>
            <w:vAlign w:val="center"/>
            <w:hideMark/>
          </w:tcPr>
          <w:p w14:paraId="5EC0BC19"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33CA6FAF"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5F567052"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2</w:t>
            </w:r>
          </w:p>
        </w:tc>
        <w:tc>
          <w:tcPr>
            <w:tcW w:w="2000" w:type="dxa"/>
            <w:tcBorders>
              <w:top w:val="nil"/>
              <w:left w:val="nil"/>
              <w:bottom w:val="single" w:sz="4" w:space="0" w:color="8DB4E2"/>
              <w:right w:val="nil"/>
            </w:tcBorders>
            <w:shd w:val="clear" w:color="auto" w:fill="auto"/>
            <w:vAlign w:val="center"/>
            <w:hideMark/>
          </w:tcPr>
          <w:p w14:paraId="121FE8FC"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1B</w:t>
            </w:r>
          </w:p>
        </w:tc>
        <w:tc>
          <w:tcPr>
            <w:tcW w:w="2000" w:type="dxa"/>
            <w:tcBorders>
              <w:top w:val="nil"/>
              <w:left w:val="nil"/>
              <w:bottom w:val="single" w:sz="4" w:space="0" w:color="8DB4E2"/>
              <w:right w:val="nil"/>
            </w:tcBorders>
            <w:shd w:val="clear" w:color="auto" w:fill="auto"/>
            <w:vAlign w:val="center"/>
            <w:hideMark/>
          </w:tcPr>
          <w:p w14:paraId="6D39D44D"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5E92761F"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5F1678C3"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782B600B"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3</w:t>
            </w:r>
          </w:p>
        </w:tc>
        <w:tc>
          <w:tcPr>
            <w:tcW w:w="2000" w:type="dxa"/>
            <w:tcBorders>
              <w:top w:val="nil"/>
              <w:left w:val="nil"/>
              <w:bottom w:val="single" w:sz="4" w:space="0" w:color="8DB4E2"/>
              <w:right w:val="nil"/>
            </w:tcBorders>
            <w:shd w:val="clear" w:color="auto" w:fill="auto"/>
            <w:vAlign w:val="center"/>
            <w:hideMark/>
          </w:tcPr>
          <w:p w14:paraId="33106D2C"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1C</w:t>
            </w:r>
          </w:p>
        </w:tc>
        <w:tc>
          <w:tcPr>
            <w:tcW w:w="2000" w:type="dxa"/>
            <w:tcBorders>
              <w:top w:val="nil"/>
              <w:left w:val="nil"/>
              <w:bottom w:val="single" w:sz="4" w:space="0" w:color="8DB4E2"/>
              <w:right w:val="nil"/>
            </w:tcBorders>
            <w:shd w:val="clear" w:color="auto" w:fill="auto"/>
            <w:vAlign w:val="center"/>
            <w:hideMark/>
          </w:tcPr>
          <w:p w14:paraId="18390F79"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60134A4E"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41878457" w14:textId="77777777" w:rsidTr="0073350C">
        <w:trPr>
          <w:trHeight w:val="345"/>
          <w:jc w:val="center"/>
        </w:trPr>
        <w:tc>
          <w:tcPr>
            <w:tcW w:w="1360" w:type="dxa"/>
            <w:tcBorders>
              <w:top w:val="nil"/>
              <w:left w:val="single" w:sz="12" w:space="0" w:color="8DB4E2"/>
              <w:bottom w:val="single" w:sz="4" w:space="0" w:color="8DB4E2"/>
              <w:right w:val="nil"/>
            </w:tcBorders>
            <w:shd w:val="clear" w:color="000000" w:fill="B8CCE4"/>
            <w:vAlign w:val="center"/>
            <w:hideMark/>
          </w:tcPr>
          <w:p w14:paraId="7C23B64A"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4</w:t>
            </w:r>
          </w:p>
        </w:tc>
        <w:tc>
          <w:tcPr>
            <w:tcW w:w="2000" w:type="dxa"/>
            <w:tcBorders>
              <w:top w:val="nil"/>
              <w:left w:val="nil"/>
              <w:bottom w:val="single" w:sz="4" w:space="0" w:color="8DB4E2"/>
              <w:right w:val="nil"/>
            </w:tcBorders>
            <w:shd w:val="clear" w:color="auto" w:fill="auto"/>
            <w:vAlign w:val="center"/>
            <w:hideMark/>
          </w:tcPr>
          <w:p w14:paraId="011532D7"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1D</w:t>
            </w:r>
          </w:p>
        </w:tc>
        <w:tc>
          <w:tcPr>
            <w:tcW w:w="2000" w:type="dxa"/>
            <w:tcBorders>
              <w:top w:val="nil"/>
              <w:left w:val="nil"/>
              <w:bottom w:val="single" w:sz="4" w:space="0" w:color="8DB4E2"/>
              <w:right w:val="nil"/>
            </w:tcBorders>
            <w:shd w:val="clear" w:color="auto" w:fill="auto"/>
            <w:vAlign w:val="center"/>
            <w:hideMark/>
          </w:tcPr>
          <w:p w14:paraId="254C229F"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74D8F04C"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0340D772" w14:textId="77777777" w:rsidTr="0073350C">
        <w:trPr>
          <w:trHeight w:val="300"/>
          <w:jc w:val="center"/>
        </w:trPr>
        <w:tc>
          <w:tcPr>
            <w:tcW w:w="1360" w:type="dxa"/>
            <w:tcBorders>
              <w:top w:val="single" w:sz="8" w:space="0" w:color="8DB4E2"/>
              <w:left w:val="single" w:sz="12" w:space="0" w:color="8DB4E2"/>
              <w:bottom w:val="single" w:sz="4" w:space="0" w:color="8DB4E2"/>
              <w:right w:val="nil"/>
            </w:tcBorders>
            <w:shd w:val="clear" w:color="000000" w:fill="B8CCE4"/>
            <w:vAlign w:val="center"/>
            <w:hideMark/>
          </w:tcPr>
          <w:p w14:paraId="06ECCF0E" w14:textId="77777777" w:rsidR="003F33CE" w:rsidRPr="00C878F2" w:rsidRDefault="003F33CE" w:rsidP="0073350C">
            <w:pPr>
              <w:keepNext/>
              <w:keepLines/>
              <w:rPr>
                <w:rFonts w:ascii="Arial" w:hAnsi="Arial" w:cs="Arial"/>
                <w:b/>
                <w:bCs/>
                <w:color w:val="000000"/>
              </w:rPr>
            </w:pPr>
            <w:r w:rsidRPr="00C878F2">
              <w:rPr>
                <w:rFonts w:ascii="Arial" w:hAnsi="Arial" w:cs="Arial"/>
                <w:b/>
                <w:bCs/>
                <w:color w:val="000000"/>
              </w:rPr>
              <w:t>Year 2</w:t>
            </w:r>
          </w:p>
        </w:tc>
        <w:tc>
          <w:tcPr>
            <w:tcW w:w="2000" w:type="dxa"/>
            <w:tcBorders>
              <w:top w:val="single" w:sz="8" w:space="0" w:color="8DB4E2"/>
              <w:left w:val="nil"/>
              <w:bottom w:val="single" w:sz="4" w:space="0" w:color="8DB4E2"/>
              <w:right w:val="nil"/>
            </w:tcBorders>
            <w:shd w:val="clear" w:color="000000" w:fill="B8CCE4"/>
            <w:vAlign w:val="center"/>
            <w:hideMark/>
          </w:tcPr>
          <w:p w14:paraId="45D01092"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2000" w:type="dxa"/>
            <w:tcBorders>
              <w:top w:val="single" w:sz="8" w:space="0" w:color="8DB4E2"/>
              <w:left w:val="nil"/>
              <w:bottom w:val="single" w:sz="4" w:space="0" w:color="8DB4E2"/>
              <w:right w:val="nil"/>
            </w:tcBorders>
            <w:shd w:val="clear" w:color="000000" w:fill="B8CCE4"/>
            <w:vAlign w:val="center"/>
            <w:hideMark/>
          </w:tcPr>
          <w:p w14:paraId="5A188BA0"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3480" w:type="dxa"/>
            <w:tcBorders>
              <w:top w:val="single" w:sz="8" w:space="0" w:color="8DB4E2"/>
              <w:left w:val="nil"/>
              <w:bottom w:val="single" w:sz="4" w:space="0" w:color="8DB4E2"/>
              <w:right w:val="single" w:sz="12" w:space="0" w:color="8DB4E2"/>
            </w:tcBorders>
            <w:shd w:val="clear" w:color="000000" w:fill="B8CCE4"/>
            <w:vAlign w:val="center"/>
            <w:hideMark/>
          </w:tcPr>
          <w:p w14:paraId="7AB16A1D"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7DFD95E5"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6995DC18"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1</w:t>
            </w:r>
          </w:p>
        </w:tc>
        <w:tc>
          <w:tcPr>
            <w:tcW w:w="2000" w:type="dxa"/>
            <w:tcBorders>
              <w:top w:val="nil"/>
              <w:left w:val="nil"/>
              <w:bottom w:val="single" w:sz="4" w:space="0" w:color="8DB4E2"/>
              <w:right w:val="nil"/>
            </w:tcBorders>
            <w:shd w:val="clear" w:color="auto" w:fill="auto"/>
            <w:vAlign w:val="center"/>
            <w:hideMark/>
          </w:tcPr>
          <w:p w14:paraId="352980F4" w14:textId="77777777" w:rsidR="003F33CE" w:rsidRPr="00C878F2" w:rsidRDefault="003F33CE" w:rsidP="0073350C">
            <w:pPr>
              <w:keepNext/>
              <w:keepLines/>
              <w:jc w:val="center"/>
              <w:rPr>
                <w:rFonts w:ascii="Arial" w:hAnsi="Arial" w:cs="Arial"/>
                <w:b/>
                <w:bCs/>
                <w:color w:val="000000"/>
                <w:sz w:val="16"/>
                <w:szCs w:val="16"/>
              </w:rPr>
            </w:pPr>
            <w:r>
              <w:rPr>
                <w:rFonts w:ascii="Arial" w:hAnsi="Arial" w:cs="Arial"/>
                <w:b/>
                <w:bCs/>
                <w:color w:val="000000"/>
                <w:sz w:val="16"/>
                <w:szCs w:val="16"/>
              </w:rPr>
              <w:t>Milestone 2</w:t>
            </w:r>
            <w:r w:rsidRPr="00C878F2">
              <w:rPr>
                <w:rFonts w:ascii="Arial" w:hAnsi="Arial" w:cs="Arial"/>
                <w:b/>
                <w:bCs/>
                <w:color w:val="000000"/>
                <w:sz w:val="16"/>
                <w:szCs w:val="16"/>
              </w:rPr>
              <w:t>A</w:t>
            </w:r>
          </w:p>
        </w:tc>
        <w:tc>
          <w:tcPr>
            <w:tcW w:w="2000" w:type="dxa"/>
            <w:tcBorders>
              <w:top w:val="nil"/>
              <w:left w:val="nil"/>
              <w:bottom w:val="single" w:sz="4" w:space="0" w:color="8DB4E2"/>
              <w:right w:val="nil"/>
            </w:tcBorders>
            <w:shd w:val="clear" w:color="auto" w:fill="auto"/>
            <w:vAlign w:val="center"/>
            <w:hideMark/>
          </w:tcPr>
          <w:p w14:paraId="1444E144"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MM / DD / YYYY</w:t>
            </w:r>
          </w:p>
        </w:tc>
        <w:tc>
          <w:tcPr>
            <w:tcW w:w="3480" w:type="dxa"/>
            <w:tcBorders>
              <w:top w:val="nil"/>
              <w:left w:val="nil"/>
              <w:bottom w:val="single" w:sz="4" w:space="0" w:color="8DB4E2"/>
              <w:right w:val="single" w:sz="12" w:space="0" w:color="8DB4E2"/>
            </w:tcBorders>
            <w:shd w:val="clear" w:color="auto" w:fill="auto"/>
            <w:vAlign w:val="center"/>
            <w:hideMark/>
          </w:tcPr>
          <w:p w14:paraId="3182B244"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2B379929"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046C5F11"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2</w:t>
            </w:r>
          </w:p>
        </w:tc>
        <w:tc>
          <w:tcPr>
            <w:tcW w:w="2000" w:type="dxa"/>
            <w:tcBorders>
              <w:top w:val="nil"/>
              <w:left w:val="nil"/>
              <w:bottom w:val="single" w:sz="4" w:space="0" w:color="8DB4E2"/>
              <w:right w:val="nil"/>
            </w:tcBorders>
            <w:shd w:val="clear" w:color="auto" w:fill="auto"/>
            <w:vAlign w:val="center"/>
            <w:hideMark/>
          </w:tcPr>
          <w:p w14:paraId="4C87BFCE"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2B</w:t>
            </w:r>
          </w:p>
        </w:tc>
        <w:tc>
          <w:tcPr>
            <w:tcW w:w="2000" w:type="dxa"/>
            <w:tcBorders>
              <w:top w:val="nil"/>
              <w:left w:val="nil"/>
              <w:bottom w:val="single" w:sz="4" w:space="0" w:color="8DB4E2"/>
              <w:right w:val="nil"/>
            </w:tcBorders>
            <w:shd w:val="clear" w:color="auto" w:fill="auto"/>
            <w:vAlign w:val="center"/>
            <w:hideMark/>
          </w:tcPr>
          <w:p w14:paraId="0ED61742"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4646F52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62EDFB22"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0EFB7205"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3</w:t>
            </w:r>
          </w:p>
        </w:tc>
        <w:tc>
          <w:tcPr>
            <w:tcW w:w="2000" w:type="dxa"/>
            <w:tcBorders>
              <w:top w:val="nil"/>
              <w:left w:val="nil"/>
              <w:bottom w:val="single" w:sz="4" w:space="0" w:color="8DB4E2"/>
              <w:right w:val="nil"/>
            </w:tcBorders>
            <w:shd w:val="clear" w:color="auto" w:fill="auto"/>
            <w:vAlign w:val="center"/>
            <w:hideMark/>
          </w:tcPr>
          <w:p w14:paraId="5F51DF2A"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2C</w:t>
            </w:r>
          </w:p>
        </w:tc>
        <w:tc>
          <w:tcPr>
            <w:tcW w:w="2000" w:type="dxa"/>
            <w:tcBorders>
              <w:top w:val="nil"/>
              <w:left w:val="nil"/>
              <w:bottom w:val="single" w:sz="4" w:space="0" w:color="8DB4E2"/>
              <w:right w:val="nil"/>
            </w:tcBorders>
            <w:shd w:val="clear" w:color="auto" w:fill="auto"/>
            <w:vAlign w:val="center"/>
            <w:hideMark/>
          </w:tcPr>
          <w:p w14:paraId="62EB34AF"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7451030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5F0480E8" w14:textId="77777777" w:rsidTr="0073350C">
        <w:trPr>
          <w:trHeight w:val="315"/>
          <w:jc w:val="center"/>
        </w:trPr>
        <w:tc>
          <w:tcPr>
            <w:tcW w:w="1360" w:type="dxa"/>
            <w:tcBorders>
              <w:top w:val="nil"/>
              <w:left w:val="single" w:sz="12" w:space="0" w:color="8DB4E2"/>
              <w:bottom w:val="single" w:sz="4" w:space="0" w:color="8DB4E2"/>
              <w:right w:val="nil"/>
            </w:tcBorders>
            <w:shd w:val="clear" w:color="000000" w:fill="B8CCE4"/>
            <w:vAlign w:val="center"/>
            <w:hideMark/>
          </w:tcPr>
          <w:p w14:paraId="5EC82E3A"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4</w:t>
            </w:r>
          </w:p>
        </w:tc>
        <w:tc>
          <w:tcPr>
            <w:tcW w:w="2000" w:type="dxa"/>
            <w:tcBorders>
              <w:top w:val="nil"/>
              <w:left w:val="nil"/>
              <w:bottom w:val="single" w:sz="4" w:space="0" w:color="8DB4E2"/>
              <w:right w:val="nil"/>
            </w:tcBorders>
            <w:shd w:val="clear" w:color="auto" w:fill="auto"/>
            <w:vAlign w:val="center"/>
            <w:hideMark/>
          </w:tcPr>
          <w:p w14:paraId="40A24FF8"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2D</w:t>
            </w:r>
          </w:p>
        </w:tc>
        <w:tc>
          <w:tcPr>
            <w:tcW w:w="2000" w:type="dxa"/>
            <w:tcBorders>
              <w:top w:val="nil"/>
              <w:left w:val="nil"/>
              <w:bottom w:val="single" w:sz="4" w:space="0" w:color="8DB4E2"/>
              <w:right w:val="nil"/>
            </w:tcBorders>
            <w:shd w:val="clear" w:color="auto" w:fill="auto"/>
            <w:vAlign w:val="center"/>
            <w:hideMark/>
          </w:tcPr>
          <w:p w14:paraId="2DE2C253"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6F45ACD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6A6F538F" w14:textId="77777777" w:rsidTr="0073350C">
        <w:trPr>
          <w:trHeight w:val="300"/>
          <w:jc w:val="center"/>
        </w:trPr>
        <w:tc>
          <w:tcPr>
            <w:tcW w:w="1360" w:type="dxa"/>
            <w:tcBorders>
              <w:top w:val="single" w:sz="8" w:space="0" w:color="8DB4E2"/>
              <w:left w:val="single" w:sz="12" w:space="0" w:color="8DB4E2"/>
              <w:bottom w:val="single" w:sz="4" w:space="0" w:color="8DB4E2"/>
              <w:right w:val="nil"/>
            </w:tcBorders>
            <w:shd w:val="clear" w:color="000000" w:fill="B8CCE4"/>
            <w:vAlign w:val="center"/>
            <w:hideMark/>
          </w:tcPr>
          <w:p w14:paraId="4AD2252A" w14:textId="77777777" w:rsidR="003F33CE" w:rsidRPr="00C878F2" w:rsidRDefault="003F33CE" w:rsidP="0073350C">
            <w:pPr>
              <w:keepNext/>
              <w:keepLines/>
              <w:rPr>
                <w:rFonts w:ascii="Arial" w:hAnsi="Arial" w:cs="Arial"/>
                <w:b/>
                <w:bCs/>
                <w:color w:val="000000"/>
              </w:rPr>
            </w:pPr>
            <w:r w:rsidRPr="00C878F2">
              <w:rPr>
                <w:rFonts w:ascii="Arial" w:hAnsi="Arial" w:cs="Arial"/>
                <w:b/>
                <w:bCs/>
                <w:color w:val="000000"/>
              </w:rPr>
              <w:t>Year 3</w:t>
            </w:r>
          </w:p>
        </w:tc>
        <w:tc>
          <w:tcPr>
            <w:tcW w:w="2000" w:type="dxa"/>
            <w:tcBorders>
              <w:top w:val="single" w:sz="8" w:space="0" w:color="8DB4E2"/>
              <w:left w:val="nil"/>
              <w:bottom w:val="single" w:sz="4" w:space="0" w:color="8DB4E2"/>
              <w:right w:val="nil"/>
            </w:tcBorders>
            <w:shd w:val="clear" w:color="000000" w:fill="B8CCE4"/>
            <w:vAlign w:val="center"/>
            <w:hideMark/>
          </w:tcPr>
          <w:p w14:paraId="7AE890C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2000" w:type="dxa"/>
            <w:tcBorders>
              <w:top w:val="single" w:sz="8" w:space="0" w:color="8DB4E2"/>
              <w:left w:val="nil"/>
              <w:bottom w:val="single" w:sz="4" w:space="0" w:color="8DB4E2"/>
              <w:right w:val="nil"/>
            </w:tcBorders>
            <w:shd w:val="clear" w:color="000000" w:fill="B8CCE4"/>
            <w:vAlign w:val="center"/>
            <w:hideMark/>
          </w:tcPr>
          <w:p w14:paraId="4706F7F0"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3480" w:type="dxa"/>
            <w:tcBorders>
              <w:top w:val="single" w:sz="8" w:space="0" w:color="8DB4E2"/>
              <w:left w:val="nil"/>
              <w:bottom w:val="single" w:sz="4" w:space="0" w:color="8DB4E2"/>
              <w:right w:val="single" w:sz="12" w:space="0" w:color="8DB4E2"/>
            </w:tcBorders>
            <w:shd w:val="clear" w:color="000000" w:fill="B8CCE4"/>
            <w:vAlign w:val="center"/>
            <w:hideMark/>
          </w:tcPr>
          <w:p w14:paraId="71627D5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7539F564" w14:textId="77777777" w:rsidTr="0073350C">
        <w:trPr>
          <w:trHeight w:val="315"/>
          <w:jc w:val="center"/>
        </w:trPr>
        <w:tc>
          <w:tcPr>
            <w:tcW w:w="1360" w:type="dxa"/>
            <w:tcBorders>
              <w:top w:val="nil"/>
              <w:left w:val="single" w:sz="12" w:space="0" w:color="8DB4E2"/>
              <w:bottom w:val="single" w:sz="4" w:space="0" w:color="8DB4E2"/>
              <w:right w:val="nil"/>
            </w:tcBorders>
            <w:shd w:val="clear" w:color="000000" w:fill="B8CCE4"/>
            <w:vAlign w:val="center"/>
            <w:hideMark/>
          </w:tcPr>
          <w:p w14:paraId="4BE596F3"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1</w:t>
            </w:r>
          </w:p>
        </w:tc>
        <w:tc>
          <w:tcPr>
            <w:tcW w:w="2000" w:type="dxa"/>
            <w:tcBorders>
              <w:top w:val="nil"/>
              <w:left w:val="nil"/>
              <w:bottom w:val="single" w:sz="4" w:space="0" w:color="8DB4E2"/>
              <w:right w:val="nil"/>
            </w:tcBorders>
            <w:shd w:val="clear" w:color="auto" w:fill="auto"/>
            <w:vAlign w:val="center"/>
            <w:hideMark/>
          </w:tcPr>
          <w:p w14:paraId="41DCC7BC" w14:textId="77777777" w:rsidR="003F33CE" w:rsidRPr="00C878F2" w:rsidRDefault="003F33CE" w:rsidP="0073350C">
            <w:pPr>
              <w:keepNext/>
              <w:keepLines/>
              <w:jc w:val="center"/>
              <w:rPr>
                <w:rFonts w:ascii="Arial" w:hAnsi="Arial" w:cs="Arial"/>
                <w:b/>
                <w:bCs/>
                <w:color w:val="000000"/>
                <w:sz w:val="16"/>
                <w:szCs w:val="16"/>
              </w:rPr>
            </w:pPr>
            <w:r>
              <w:rPr>
                <w:rFonts w:ascii="Arial" w:hAnsi="Arial" w:cs="Arial"/>
                <w:b/>
                <w:bCs/>
                <w:color w:val="000000"/>
                <w:sz w:val="16"/>
                <w:szCs w:val="16"/>
              </w:rPr>
              <w:t>Milestone 3</w:t>
            </w:r>
            <w:r w:rsidRPr="00C878F2">
              <w:rPr>
                <w:rFonts w:ascii="Arial" w:hAnsi="Arial" w:cs="Arial"/>
                <w:b/>
                <w:bCs/>
                <w:color w:val="000000"/>
                <w:sz w:val="16"/>
                <w:szCs w:val="16"/>
              </w:rPr>
              <w:t>A</w:t>
            </w:r>
          </w:p>
        </w:tc>
        <w:tc>
          <w:tcPr>
            <w:tcW w:w="2000" w:type="dxa"/>
            <w:tcBorders>
              <w:top w:val="nil"/>
              <w:left w:val="nil"/>
              <w:bottom w:val="single" w:sz="4" w:space="0" w:color="8DB4E2"/>
              <w:right w:val="nil"/>
            </w:tcBorders>
            <w:shd w:val="clear" w:color="auto" w:fill="auto"/>
            <w:vAlign w:val="center"/>
            <w:hideMark/>
          </w:tcPr>
          <w:p w14:paraId="4DE760DF"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MM / DD / YYYY</w:t>
            </w:r>
          </w:p>
        </w:tc>
        <w:tc>
          <w:tcPr>
            <w:tcW w:w="3480" w:type="dxa"/>
            <w:tcBorders>
              <w:top w:val="nil"/>
              <w:left w:val="nil"/>
              <w:bottom w:val="single" w:sz="4" w:space="0" w:color="8DB4E2"/>
              <w:right w:val="single" w:sz="12" w:space="0" w:color="8DB4E2"/>
            </w:tcBorders>
            <w:shd w:val="clear" w:color="auto" w:fill="auto"/>
            <w:vAlign w:val="center"/>
            <w:hideMark/>
          </w:tcPr>
          <w:p w14:paraId="407C223B"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65E81C88" w14:textId="77777777" w:rsidTr="0073350C">
        <w:trPr>
          <w:trHeight w:val="33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4B87F3DD"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2</w:t>
            </w:r>
          </w:p>
        </w:tc>
        <w:tc>
          <w:tcPr>
            <w:tcW w:w="2000" w:type="dxa"/>
            <w:tcBorders>
              <w:top w:val="nil"/>
              <w:left w:val="nil"/>
              <w:bottom w:val="single" w:sz="4" w:space="0" w:color="8DB4E2"/>
              <w:right w:val="nil"/>
            </w:tcBorders>
            <w:shd w:val="clear" w:color="auto" w:fill="auto"/>
            <w:vAlign w:val="center"/>
            <w:hideMark/>
          </w:tcPr>
          <w:p w14:paraId="39A34CE9"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3B</w:t>
            </w:r>
          </w:p>
        </w:tc>
        <w:tc>
          <w:tcPr>
            <w:tcW w:w="2000" w:type="dxa"/>
            <w:tcBorders>
              <w:top w:val="nil"/>
              <w:left w:val="nil"/>
              <w:bottom w:val="single" w:sz="4" w:space="0" w:color="8DB4E2"/>
              <w:right w:val="nil"/>
            </w:tcBorders>
            <w:shd w:val="clear" w:color="auto" w:fill="auto"/>
            <w:vAlign w:val="center"/>
            <w:hideMark/>
          </w:tcPr>
          <w:p w14:paraId="48CA6880"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1817D8E2"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3FDDA25A" w14:textId="77777777" w:rsidTr="0073350C">
        <w:trPr>
          <w:trHeight w:val="315"/>
          <w:jc w:val="center"/>
        </w:trPr>
        <w:tc>
          <w:tcPr>
            <w:tcW w:w="1360" w:type="dxa"/>
            <w:tcBorders>
              <w:top w:val="nil"/>
              <w:left w:val="single" w:sz="12" w:space="0" w:color="8DB4E2"/>
              <w:bottom w:val="single" w:sz="4" w:space="0" w:color="8DB4E2"/>
              <w:right w:val="nil"/>
            </w:tcBorders>
            <w:shd w:val="clear" w:color="000000" w:fill="B8CCE4"/>
            <w:vAlign w:val="center"/>
            <w:hideMark/>
          </w:tcPr>
          <w:p w14:paraId="149B83B9"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3</w:t>
            </w:r>
          </w:p>
        </w:tc>
        <w:tc>
          <w:tcPr>
            <w:tcW w:w="2000" w:type="dxa"/>
            <w:tcBorders>
              <w:top w:val="nil"/>
              <w:left w:val="nil"/>
              <w:bottom w:val="single" w:sz="4" w:space="0" w:color="8DB4E2"/>
              <w:right w:val="nil"/>
            </w:tcBorders>
            <w:shd w:val="clear" w:color="auto" w:fill="auto"/>
            <w:vAlign w:val="center"/>
            <w:hideMark/>
          </w:tcPr>
          <w:p w14:paraId="2D18FC6B"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3C</w:t>
            </w:r>
          </w:p>
        </w:tc>
        <w:tc>
          <w:tcPr>
            <w:tcW w:w="2000" w:type="dxa"/>
            <w:tcBorders>
              <w:top w:val="nil"/>
              <w:left w:val="nil"/>
              <w:bottom w:val="single" w:sz="4" w:space="0" w:color="8DB4E2"/>
              <w:right w:val="nil"/>
            </w:tcBorders>
            <w:shd w:val="clear" w:color="auto" w:fill="auto"/>
            <w:vAlign w:val="center"/>
            <w:hideMark/>
          </w:tcPr>
          <w:p w14:paraId="32984ECB"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181384E2"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2385AB18" w14:textId="77777777" w:rsidTr="0073350C">
        <w:trPr>
          <w:trHeight w:val="315"/>
          <w:jc w:val="center"/>
        </w:trPr>
        <w:tc>
          <w:tcPr>
            <w:tcW w:w="1360" w:type="dxa"/>
            <w:tcBorders>
              <w:top w:val="nil"/>
              <w:left w:val="single" w:sz="12" w:space="0" w:color="8DB4E2"/>
              <w:bottom w:val="single" w:sz="4" w:space="0" w:color="8DB4E2"/>
              <w:right w:val="nil"/>
            </w:tcBorders>
            <w:shd w:val="clear" w:color="000000" w:fill="B8CCE4"/>
            <w:vAlign w:val="center"/>
            <w:hideMark/>
          </w:tcPr>
          <w:p w14:paraId="34AA1EC7"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4</w:t>
            </w:r>
          </w:p>
        </w:tc>
        <w:tc>
          <w:tcPr>
            <w:tcW w:w="2000" w:type="dxa"/>
            <w:tcBorders>
              <w:top w:val="nil"/>
              <w:left w:val="nil"/>
              <w:bottom w:val="single" w:sz="4" w:space="0" w:color="8DB4E2"/>
              <w:right w:val="nil"/>
            </w:tcBorders>
            <w:shd w:val="clear" w:color="auto" w:fill="auto"/>
            <w:vAlign w:val="center"/>
            <w:hideMark/>
          </w:tcPr>
          <w:p w14:paraId="7D6B8817"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3D</w:t>
            </w:r>
          </w:p>
        </w:tc>
        <w:tc>
          <w:tcPr>
            <w:tcW w:w="2000" w:type="dxa"/>
            <w:tcBorders>
              <w:top w:val="nil"/>
              <w:left w:val="nil"/>
              <w:bottom w:val="single" w:sz="4" w:space="0" w:color="8DB4E2"/>
              <w:right w:val="nil"/>
            </w:tcBorders>
            <w:shd w:val="clear" w:color="auto" w:fill="auto"/>
            <w:vAlign w:val="center"/>
            <w:hideMark/>
          </w:tcPr>
          <w:p w14:paraId="2150C55B"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32AFF639"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3D3012E6" w14:textId="77777777" w:rsidTr="0073350C">
        <w:trPr>
          <w:trHeight w:val="300"/>
          <w:jc w:val="center"/>
        </w:trPr>
        <w:tc>
          <w:tcPr>
            <w:tcW w:w="1360" w:type="dxa"/>
            <w:tcBorders>
              <w:top w:val="single" w:sz="8" w:space="0" w:color="8DB4E2"/>
              <w:left w:val="single" w:sz="12" w:space="0" w:color="8DB4E2"/>
              <w:bottom w:val="single" w:sz="4" w:space="0" w:color="8DB4E2"/>
              <w:right w:val="nil"/>
            </w:tcBorders>
            <w:shd w:val="clear" w:color="000000" w:fill="B8CCE4"/>
            <w:vAlign w:val="center"/>
            <w:hideMark/>
          </w:tcPr>
          <w:p w14:paraId="5A018F02" w14:textId="77777777" w:rsidR="003F33CE" w:rsidRPr="00C878F2" w:rsidRDefault="003F33CE" w:rsidP="0073350C">
            <w:pPr>
              <w:keepNext/>
              <w:keepLines/>
              <w:rPr>
                <w:rFonts w:ascii="Arial" w:hAnsi="Arial" w:cs="Arial"/>
                <w:b/>
                <w:bCs/>
                <w:color w:val="000000"/>
              </w:rPr>
            </w:pPr>
            <w:r w:rsidRPr="00C878F2">
              <w:rPr>
                <w:rFonts w:ascii="Arial" w:hAnsi="Arial" w:cs="Arial"/>
                <w:b/>
                <w:bCs/>
                <w:color w:val="000000"/>
              </w:rPr>
              <w:t>Year 4</w:t>
            </w:r>
          </w:p>
        </w:tc>
        <w:tc>
          <w:tcPr>
            <w:tcW w:w="2000" w:type="dxa"/>
            <w:tcBorders>
              <w:top w:val="single" w:sz="8" w:space="0" w:color="8DB4E2"/>
              <w:left w:val="nil"/>
              <w:bottom w:val="single" w:sz="4" w:space="0" w:color="8DB4E2"/>
              <w:right w:val="nil"/>
            </w:tcBorders>
            <w:shd w:val="clear" w:color="000000" w:fill="B8CCE4"/>
            <w:vAlign w:val="center"/>
            <w:hideMark/>
          </w:tcPr>
          <w:p w14:paraId="08D8310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2000" w:type="dxa"/>
            <w:tcBorders>
              <w:top w:val="single" w:sz="8" w:space="0" w:color="8DB4E2"/>
              <w:left w:val="nil"/>
              <w:bottom w:val="single" w:sz="4" w:space="0" w:color="8DB4E2"/>
              <w:right w:val="nil"/>
            </w:tcBorders>
            <w:shd w:val="clear" w:color="000000" w:fill="B8CCE4"/>
            <w:vAlign w:val="center"/>
            <w:hideMark/>
          </w:tcPr>
          <w:p w14:paraId="68DD58DE"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3480" w:type="dxa"/>
            <w:tcBorders>
              <w:top w:val="single" w:sz="8" w:space="0" w:color="8DB4E2"/>
              <w:left w:val="nil"/>
              <w:bottom w:val="single" w:sz="4" w:space="0" w:color="8DB4E2"/>
              <w:right w:val="single" w:sz="12" w:space="0" w:color="8DB4E2"/>
            </w:tcBorders>
            <w:shd w:val="clear" w:color="000000" w:fill="B8CCE4"/>
            <w:vAlign w:val="center"/>
            <w:hideMark/>
          </w:tcPr>
          <w:p w14:paraId="0EA72481"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7DCC712B"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7851D792"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1</w:t>
            </w:r>
          </w:p>
        </w:tc>
        <w:tc>
          <w:tcPr>
            <w:tcW w:w="2000" w:type="dxa"/>
            <w:tcBorders>
              <w:top w:val="nil"/>
              <w:left w:val="nil"/>
              <w:bottom w:val="single" w:sz="4" w:space="0" w:color="8DB4E2"/>
              <w:right w:val="nil"/>
            </w:tcBorders>
            <w:shd w:val="clear" w:color="auto" w:fill="auto"/>
            <w:vAlign w:val="center"/>
            <w:hideMark/>
          </w:tcPr>
          <w:p w14:paraId="76C7E9F5" w14:textId="77777777" w:rsidR="003F33CE" w:rsidRPr="00C878F2" w:rsidRDefault="003F33CE" w:rsidP="0073350C">
            <w:pPr>
              <w:keepNext/>
              <w:keepLines/>
              <w:jc w:val="center"/>
              <w:rPr>
                <w:rFonts w:ascii="Arial" w:hAnsi="Arial" w:cs="Arial"/>
                <w:b/>
                <w:bCs/>
                <w:color w:val="000000"/>
                <w:sz w:val="16"/>
                <w:szCs w:val="16"/>
              </w:rPr>
            </w:pPr>
            <w:r>
              <w:rPr>
                <w:rFonts w:ascii="Arial" w:hAnsi="Arial" w:cs="Arial"/>
                <w:b/>
                <w:bCs/>
                <w:color w:val="000000"/>
                <w:sz w:val="16"/>
                <w:szCs w:val="16"/>
              </w:rPr>
              <w:t>Milestone 4</w:t>
            </w:r>
            <w:r w:rsidRPr="00C878F2">
              <w:rPr>
                <w:rFonts w:ascii="Arial" w:hAnsi="Arial" w:cs="Arial"/>
                <w:b/>
                <w:bCs/>
                <w:color w:val="000000"/>
                <w:sz w:val="16"/>
                <w:szCs w:val="16"/>
              </w:rPr>
              <w:t>A</w:t>
            </w:r>
          </w:p>
        </w:tc>
        <w:tc>
          <w:tcPr>
            <w:tcW w:w="2000" w:type="dxa"/>
            <w:tcBorders>
              <w:top w:val="nil"/>
              <w:left w:val="nil"/>
              <w:bottom w:val="single" w:sz="4" w:space="0" w:color="8DB4E2"/>
              <w:right w:val="nil"/>
            </w:tcBorders>
            <w:shd w:val="clear" w:color="auto" w:fill="auto"/>
            <w:vAlign w:val="center"/>
            <w:hideMark/>
          </w:tcPr>
          <w:p w14:paraId="6E6747D3"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MM / DD / YYYY</w:t>
            </w:r>
          </w:p>
        </w:tc>
        <w:tc>
          <w:tcPr>
            <w:tcW w:w="3480" w:type="dxa"/>
            <w:tcBorders>
              <w:top w:val="nil"/>
              <w:left w:val="nil"/>
              <w:bottom w:val="single" w:sz="4" w:space="0" w:color="8DB4E2"/>
              <w:right w:val="single" w:sz="12" w:space="0" w:color="8DB4E2"/>
            </w:tcBorders>
            <w:shd w:val="clear" w:color="auto" w:fill="auto"/>
            <w:vAlign w:val="center"/>
            <w:hideMark/>
          </w:tcPr>
          <w:p w14:paraId="0B3B522E"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6ECB0122"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271E833F"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2</w:t>
            </w:r>
          </w:p>
        </w:tc>
        <w:tc>
          <w:tcPr>
            <w:tcW w:w="2000" w:type="dxa"/>
            <w:tcBorders>
              <w:top w:val="nil"/>
              <w:left w:val="nil"/>
              <w:bottom w:val="single" w:sz="4" w:space="0" w:color="8DB4E2"/>
              <w:right w:val="nil"/>
            </w:tcBorders>
            <w:shd w:val="clear" w:color="auto" w:fill="auto"/>
            <w:vAlign w:val="center"/>
            <w:hideMark/>
          </w:tcPr>
          <w:p w14:paraId="589DCED8"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4B</w:t>
            </w:r>
          </w:p>
        </w:tc>
        <w:tc>
          <w:tcPr>
            <w:tcW w:w="2000" w:type="dxa"/>
            <w:tcBorders>
              <w:top w:val="nil"/>
              <w:left w:val="nil"/>
              <w:bottom w:val="single" w:sz="4" w:space="0" w:color="8DB4E2"/>
              <w:right w:val="nil"/>
            </w:tcBorders>
            <w:shd w:val="clear" w:color="auto" w:fill="auto"/>
            <w:vAlign w:val="center"/>
            <w:hideMark/>
          </w:tcPr>
          <w:p w14:paraId="39150ED5"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77E6DD76"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55952F97"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7CF76C8F"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3</w:t>
            </w:r>
          </w:p>
        </w:tc>
        <w:tc>
          <w:tcPr>
            <w:tcW w:w="2000" w:type="dxa"/>
            <w:tcBorders>
              <w:top w:val="nil"/>
              <w:left w:val="nil"/>
              <w:bottom w:val="single" w:sz="4" w:space="0" w:color="8DB4E2"/>
              <w:right w:val="nil"/>
            </w:tcBorders>
            <w:shd w:val="clear" w:color="auto" w:fill="auto"/>
            <w:vAlign w:val="center"/>
            <w:hideMark/>
          </w:tcPr>
          <w:p w14:paraId="3B0CA9DA"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4C</w:t>
            </w:r>
          </w:p>
        </w:tc>
        <w:tc>
          <w:tcPr>
            <w:tcW w:w="2000" w:type="dxa"/>
            <w:tcBorders>
              <w:top w:val="nil"/>
              <w:left w:val="nil"/>
              <w:bottom w:val="single" w:sz="4" w:space="0" w:color="8DB4E2"/>
              <w:right w:val="nil"/>
            </w:tcBorders>
            <w:shd w:val="clear" w:color="auto" w:fill="auto"/>
            <w:vAlign w:val="center"/>
            <w:hideMark/>
          </w:tcPr>
          <w:p w14:paraId="6FDCEC6E"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096728CE"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1B8A4A80" w14:textId="77777777" w:rsidTr="0073350C">
        <w:trPr>
          <w:trHeight w:val="315"/>
          <w:jc w:val="center"/>
        </w:trPr>
        <w:tc>
          <w:tcPr>
            <w:tcW w:w="1360" w:type="dxa"/>
            <w:tcBorders>
              <w:top w:val="nil"/>
              <w:left w:val="single" w:sz="12" w:space="0" w:color="8DB4E2"/>
              <w:bottom w:val="single" w:sz="4" w:space="0" w:color="8DB4E2"/>
              <w:right w:val="nil"/>
            </w:tcBorders>
            <w:shd w:val="clear" w:color="000000" w:fill="B8CCE4"/>
            <w:vAlign w:val="center"/>
            <w:hideMark/>
          </w:tcPr>
          <w:p w14:paraId="574F9C01"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4</w:t>
            </w:r>
          </w:p>
        </w:tc>
        <w:tc>
          <w:tcPr>
            <w:tcW w:w="2000" w:type="dxa"/>
            <w:tcBorders>
              <w:top w:val="nil"/>
              <w:left w:val="nil"/>
              <w:bottom w:val="single" w:sz="4" w:space="0" w:color="8DB4E2"/>
              <w:right w:val="nil"/>
            </w:tcBorders>
            <w:shd w:val="clear" w:color="auto" w:fill="auto"/>
            <w:vAlign w:val="center"/>
            <w:hideMark/>
          </w:tcPr>
          <w:p w14:paraId="2420BEA3"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4D</w:t>
            </w:r>
          </w:p>
        </w:tc>
        <w:tc>
          <w:tcPr>
            <w:tcW w:w="2000" w:type="dxa"/>
            <w:tcBorders>
              <w:top w:val="nil"/>
              <w:left w:val="nil"/>
              <w:bottom w:val="single" w:sz="4" w:space="0" w:color="8DB4E2"/>
              <w:right w:val="nil"/>
            </w:tcBorders>
            <w:shd w:val="clear" w:color="auto" w:fill="auto"/>
            <w:vAlign w:val="center"/>
            <w:hideMark/>
          </w:tcPr>
          <w:p w14:paraId="173E38C0"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4913E6CE"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4B3BC38B" w14:textId="77777777" w:rsidTr="0073350C">
        <w:trPr>
          <w:trHeight w:val="300"/>
          <w:jc w:val="center"/>
        </w:trPr>
        <w:tc>
          <w:tcPr>
            <w:tcW w:w="1360" w:type="dxa"/>
            <w:tcBorders>
              <w:top w:val="single" w:sz="8" w:space="0" w:color="8DB4E2"/>
              <w:left w:val="single" w:sz="12" w:space="0" w:color="8DB4E2"/>
              <w:bottom w:val="single" w:sz="4" w:space="0" w:color="8DB4E2"/>
              <w:right w:val="nil"/>
            </w:tcBorders>
            <w:shd w:val="clear" w:color="000000" w:fill="B8CCE4"/>
            <w:vAlign w:val="center"/>
            <w:hideMark/>
          </w:tcPr>
          <w:p w14:paraId="2358C5ED" w14:textId="77777777" w:rsidR="003F33CE" w:rsidRPr="00C878F2" w:rsidRDefault="003F33CE" w:rsidP="0073350C">
            <w:pPr>
              <w:keepNext/>
              <w:keepLines/>
              <w:rPr>
                <w:rFonts w:ascii="Arial" w:hAnsi="Arial" w:cs="Arial"/>
                <w:b/>
                <w:bCs/>
                <w:color w:val="000000"/>
              </w:rPr>
            </w:pPr>
            <w:r w:rsidRPr="00C878F2">
              <w:rPr>
                <w:rFonts w:ascii="Arial" w:hAnsi="Arial" w:cs="Arial"/>
                <w:b/>
                <w:bCs/>
                <w:color w:val="000000"/>
              </w:rPr>
              <w:lastRenderedPageBreak/>
              <w:t>Year 5</w:t>
            </w:r>
          </w:p>
        </w:tc>
        <w:tc>
          <w:tcPr>
            <w:tcW w:w="2000" w:type="dxa"/>
            <w:tcBorders>
              <w:top w:val="single" w:sz="8" w:space="0" w:color="8DB4E2"/>
              <w:left w:val="nil"/>
              <w:bottom w:val="single" w:sz="4" w:space="0" w:color="8DB4E2"/>
              <w:right w:val="nil"/>
            </w:tcBorders>
            <w:shd w:val="clear" w:color="000000" w:fill="B8CCE4"/>
            <w:vAlign w:val="center"/>
            <w:hideMark/>
          </w:tcPr>
          <w:p w14:paraId="1FADDC22"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2000" w:type="dxa"/>
            <w:tcBorders>
              <w:top w:val="single" w:sz="8" w:space="0" w:color="8DB4E2"/>
              <w:left w:val="nil"/>
              <w:bottom w:val="single" w:sz="4" w:space="0" w:color="8DB4E2"/>
              <w:right w:val="nil"/>
            </w:tcBorders>
            <w:shd w:val="clear" w:color="000000" w:fill="B8CCE4"/>
            <w:vAlign w:val="center"/>
            <w:hideMark/>
          </w:tcPr>
          <w:p w14:paraId="6BE2BF51"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c>
          <w:tcPr>
            <w:tcW w:w="3480" w:type="dxa"/>
            <w:tcBorders>
              <w:top w:val="single" w:sz="8" w:space="0" w:color="8DB4E2"/>
              <w:left w:val="nil"/>
              <w:bottom w:val="single" w:sz="4" w:space="0" w:color="8DB4E2"/>
              <w:right w:val="single" w:sz="12" w:space="0" w:color="8DB4E2"/>
            </w:tcBorders>
            <w:shd w:val="clear" w:color="000000" w:fill="B8CCE4"/>
            <w:vAlign w:val="center"/>
            <w:hideMark/>
          </w:tcPr>
          <w:p w14:paraId="74D284C1"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71D09749"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4EC986D5"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1</w:t>
            </w:r>
          </w:p>
        </w:tc>
        <w:tc>
          <w:tcPr>
            <w:tcW w:w="2000" w:type="dxa"/>
            <w:tcBorders>
              <w:top w:val="nil"/>
              <w:left w:val="nil"/>
              <w:bottom w:val="single" w:sz="4" w:space="0" w:color="8DB4E2"/>
              <w:right w:val="nil"/>
            </w:tcBorders>
            <w:shd w:val="clear" w:color="auto" w:fill="auto"/>
            <w:vAlign w:val="center"/>
            <w:hideMark/>
          </w:tcPr>
          <w:p w14:paraId="24468354" w14:textId="77777777" w:rsidR="003F33CE" w:rsidRPr="00C878F2" w:rsidRDefault="003F33CE" w:rsidP="0073350C">
            <w:pPr>
              <w:keepNext/>
              <w:keepLines/>
              <w:jc w:val="center"/>
              <w:rPr>
                <w:rFonts w:ascii="Arial" w:hAnsi="Arial" w:cs="Arial"/>
                <w:b/>
                <w:bCs/>
                <w:color w:val="000000"/>
                <w:sz w:val="16"/>
                <w:szCs w:val="16"/>
              </w:rPr>
            </w:pPr>
            <w:r>
              <w:rPr>
                <w:rFonts w:ascii="Arial" w:hAnsi="Arial" w:cs="Arial"/>
                <w:b/>
                <w:bCs/>
                <w:color w:val="000000"/>
                <w:sz w:val="16"/>
                <w:szCs w:val="16"/>
              </w:rPr>
              <w:t>Milestone 5</w:t>
            </w:r>
            <w:r w:rsidRPr="00C878F2">
              <w:rPr>
                <w:rFonts w:ascii="Arial" w:hAnsi="Arial" w:cs="Arial"/>
                <w:b/>
                <w:bCs/>
                <w:color w:val="000000"/>
                <w:sz w:val="16"/>
                <w:szCs w:val="16"/>
              </w:rPr>
              <w:t>A</w:t>
            </w:r>
          </w:p>
        </w:tc>
        <w:tc>
          <w:tcPr>
            <w:tcW w:w="2000" w:type="dxa"/>
            <w:tcBorders>
              <w:top w:val="nil"/>
              <w:left w:val="nil"/>
              <w:bottom w:val="single" w:sz="4" w:space="0" w:color="8DB4E2"/>
              <w:right w:val="nil"/>
            </w:tcBorders>
            <w:shd w:val="clear" w:color="auto" w:fill="auto"/>
            <w:vAlign w:val="center"/>
            <w:hideMark/>
          </w:tcPr>
          <w:p w14:paraId="40290136"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MM / DD / YYYY</w:t>
            </w:r>
          </w:p>
        </w:tc>
        <w:tc>
          <w:tcPr>
            <w:tcW w:w="3480" w:type="dxa"/>
            <w:tcBorders>
              <w:top w:val="nil"/>
              <w:left w:val="nil"/>
              <w:bottom w:val="single" w:sz="4" w:space="0" w:color="8DB4E2"/>
              <w:right w:val="single" w:sz="12" w:space="0" w:color="8DB4E2"/>
            </w:tcBorders>
            <w:shd w:val="clear" w:color="auto" w:fill="auto"/>
            <w:vAlign w:val="center"/>
            <w:hideMark/>
          </w:tcPr>
          <w:p w14:paraId="00204A57"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7549A01B"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6A48C7C0"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2</w:t>
            </w:r>
          </w:p>
        </w:tc>
        <w:tc>
          <w:tcPr>
            <w:tcW w:w="2000" w:type="dxa"/>
            <w:tcBorders>
              <w:top w:val="nil"/>
              <w:left w:val="nil"/>
              <w:bottom w:val="single" w:sz="4" w:space="0" w:color="8DB4E2"/>
              <w:right w:val="nil"/>
            </w:tcBorders>
            <w:shd w:val="clear" w:color="auto" w:fill="auto"/>
            <w:vAlign w:val="center"/>
            <w:hideMark/>
          </w:tcPr>
          <w:p w14:paraId="0523FF20"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5B</w:t>
            </w:r>
          </w:p>
        </w:tc>
        <w:tc>
          <w:tcPr>
            <w:tcW w:w="2000" w:type="dxa"/>
            <w:tcBorders>
              <w:top w:val="nil"/>
              <w:left w:val="nil"/>
              <w:bottom w:val="single" w:sz="4" w:space="0" w:color="8DB4E2"/>
              <w:right w:val="nil"/>
            </w:tcBorders>
            <w:shd w:val="clear" w:color="auto" w:fill="auto"/>
            <w:vAlign w:val="center"/>
            <w:hideMark/>
          </w:tcPr>
          <w:p w14:paraId="50FF1117"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643F8E79"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65C9FA32" w14:textId="77777777" w:rsidTr="0073350C">
        <w:trPr>
          <w:trHeight w:val="300"/>
          <w:jc w:val="center"/>
        </w:trPr>
        <w:tc>
          <w:tcPr>
            <w:tcW w:w="1360" w:type="dxa"/>
            <w:tcBorders>
              <w:top w:val="nil"/>
              <w:left w:val="single" w:sz="12" w:space="0" w:color="8DB4E2"/>
              <w:bottom w:val="single" w:sz="4" w:space="0" w:color="8DB4E2"/>
              <w:right w:val="nil"/>
            </w:tcBorders>
            <w:shd w:val="clear" w:color="000000" w:fill="B8CCE4"/>
            <w:vAlign w:val="center"/>
            <w:hideMark/>
          </w:tcPr>
          <w:p w14:paraId="24901815"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3</w:t>
            </w:r>
          </w:p>
        </w:tc>
        <w:tc>
          <w:tcPr>
            <w:tcW w:w="2000" w:type="dxa"/>
            <w:tcBorders>
              <w:top w:val="nil"/>
              <w:left w:val="nil"/>
              <w:bottom w:val="single" w:sz="4" w:space="0" w:color="8DB4E2"/>
              <w:right w:val="nil"/>
            </w:tcBorders>
            <w:shd w:val="clear" w:color="auto" w:fill="auto"/>
            <w:vAlign w:val="center"/>
            <w:hideMark/>
          </w:tcPr>
          <w:p w14:paraId="46F8A33D"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5C</w:t>
            </w:r>
          </w:p>
        </w:tc>
        <w:tc>
          <w:tcPr>
            <w:tcW w:w="2000" w:type="dxa"/>
            <w:tcBorders>
              <w:top w:val="nil"/>
              <w:left w:val="nil"/>
              <w:bottom w:val="single" w:sz="4" w:space="0" w:color="8DB4E2"/>
              <w:right w:val="nil"/>
            </w:tcBorders>
            <w:shd w:val="clear" w:color="auto" w:fill="auto"/>
            <w:vAlign w:val="center"/>
            <w:hideMark/>
          </w:tcPr>
          <w:p w14:paraId="4B9B2B2F"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1AD4839E"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0A01097C" w14:textId="77777777" w:rsidTr="0073350C">
        <w:trPr>
          <w:trHeight w:val="315"/>
          <w:jc w:val="center"/>
        </w:trPr>
        <w:tc>
          <w:tcPr>
            <w:tcW w:w="1360" w:type="dxa"/>
            <w:tcBorders>
              <w:top w:val="nil"/>
              <w:left w:val="single" w:sz="12" w:space="0" w:color="8DB4E2"/>
              <w:bottom w:val="single" w:sz="4" w:space="0" w:color="8DB4E2"/>
              <w:right w:val="nil"/>
            </w:tcBorders>
            <w:shd w:val="clear" w:color="000000" w:fill="B8CCE4"/>
            <w:vAlign w:val="center"/>
            <w:hideMark/>
          </w:tcPr>
          <w:p w14:paraId="10903A0A"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Quarter 4</w:t>
            </w:r>
          </w:p>
        </w:tc>
        <w:tc>
          <w:tcPr>
            <w:tcW w:w="2000" w:type="dxa"/>
            <w:tcBorders>
              <w:top w:val="nil"/>
              <w:left w:val="nil"/>
              <w:bottom w:val="single" w:sz="4" w:space="0" w:color="8DB4E2"/>
              <w:right w:val="nil"/>
            </w:tcBorders>
            <w:shd w:val="clear" w:color="auto" w:fill="auto"/>
            <w:vAlign w:val="center"/>
            <w:hideMark/>
          </w:tcPr>
          <w:p w14:paraId="080F5E5D"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r>
              <w:rPr>
                <w:rFonts w:ascii="Arial" w:hAnsi="Arial" w:cs="Arial"/>
                <w:b/>
                <w:bCs/>
                <w:color w:val="000000"/>
                <w:sz w:val="16"/>
                <w:szCs w:val="16"/>
              </w:rPr>
              <w:t>Milestone 5D</w:t>
            </w:r>
          </w:p>
        </w:tc>
        <w:tc>
          <w:tcPr>
            <w:tcW w:w="2000" w:type="dxa"/>
            <w:tcBorders>
              <w:top w:val="nil"/>
              <w:left w:val="nil"/>
              <w:bottom w:val="single" w:sz="4" w:space="0" w:color="8DB4E2"/>
              <w:right w:val="nil"/>
            </w:tcBorders>
            <w:shd w:val="clear" w:color="auto" w:fill="auto"/>
            <w:vAlign w:val="center"/>
            <w:hideMark/>
          </w:tcPr>
          <w:p w14:paraId="50A3C943" w14:textId="77777777" w:rsidR="003F33CE" w:rsidRPr="00C878F2" w:rsidRDefault="003F33CE" w:rsidP="0073350C">
            <w:pPr>
              <w:keepNext/>
              <w:keepLines/>
              <w:jc w:val="center"/>
              <w:rPr>
                <w:rFonts w:ascii="Arial" w:hAnsi="Arial" w:cs="Arial"/>
                <w:b/>
                <w:bCs/>
                <w:color w:val="000000"/>
                <w:sz w:val="16"/>
                <w:szCs w:val="16"/>
              </w:rPr>
            </w:pPr>
            <w:r w:rsidRPr="00C878F2">
              <w:rPr>
                <w:rFonts w:ascii="Arial" w:hAnsi="Arial" w:cs="Arial"/>
                <w:b/>
                <w:bCs/>
                <w:color w:val="000000"/>
                <w:sz w:val="16"/>
                <w:szCs w:val="16"/>
              </w:rPr>
              <w:t> </w:t>
            </w:r>
          </w:p>
        </w:tc>
        <w:tc>
          <w:tcPr>
            <w:tcW w:w="3480" w:type="dxa"/>
            <w:tcBorders>
              <w:top w:val="nil"/>
              <w:left w:val="nil"/>
              <w:bottom w:val="single" w:sz="4" w:space="0" w:color="8DB4E2"/>
              <w:right w:val="single" w:sz="12" w:space="0" w:color="8DB4E2"/>
            </w:tcBorders>
            <w:shd w:val="clear" w:color="auto" w:fill="auto"/>
            <w:vAlign w:val="center"/>
            <w:hideMark/>
          </w:tcPr>
          <w:p w14:paraId="366CE103" w14:textId="77777777" w:rsidR="003F33CE" w:rsidRPr="00C878F2" w:rsidRDefault="003F33CE" w:rsidP="0073350C">
            <w:pPr>
              <w:keepNext/>
              <w:keepLines/>
              <w:jc w:val="center"/>
              <w:rPr>
                <w:rFonts w:ascii="Arial" w:hAnsi="Arial" w:cs="Arial"/>
                <w:b/>
                <w:bCs/>
                <w:color w:val="000000"/>
              </w:rPr>
            </w:pPr>
            <w:r w:rsidRPr="00C878F2">
              <w:rPr>
                <w:rFonts w:ascii="Arial" w:hAnsi="Arial" w:cs="Arial"/>
                <w:b/>
                <w:bCs/>
                <w:color w:val="000000"/>
              </w:rPr>
              <w:t> </w:t>
            </w:r>
          </w:p>
        </w:tc>
      </w:tr>
      <w:tr w:rsidR="003F33CE" w:rsidRPr="00C878F2" w14:paraId="5F011CA4" w14:textId="77777777" w:rsidTr="0073350C">
        <w:trPr>
          <w:trHeight w:val="330"/>
          <w:jc w:val="center"/>
        </w:trPr>
        <w:tc>
          <w:tcPr>
            <w:tcW w:w="1360" w:type="dxa"/>
            <w:tcBorders>
              <w:top w:val="single" w:sz="12" w:space="0" w:color="8DB4E2"/>
              <w:left w:val="single" w:sz="12" w:space="0" w:color="8DB4E2"/>
              <w:bottom w:val="single" w:sz="12" w:space="0" w:color="8DB4E2"/>
              <w:right w:val="nil"/>
            </w:tcBorders>
            <w:shd w:val="clear" w:color="DCE6F1" w:fill="95B3D7"/>
            <w:vAlign w:val="center"/>
            <w:hideMark/>
          </w:tcPr>
          <w:p w14:paraId="64D581E8" w14:textId="77777777" w:rsidR="003F33CE" w:rsidRPr="00C878F2" w:rsidRDefault="003F33CE" w:rsidP="0073350C">
            <w:pPr>
              <w:jc w:val="center"/>
              <w:rPr>
                <w:b/>
                <w:bCs/>
                <w:color w:val="000000"/>
              </w:rPr>
            </w:pPr>
            <w:r w:rsidRPr="00C878F2">
              <w:rPr>
                <w:b/>
                <w:bCs/>
                <w:color w:val="000000"/>
              </w:rPr>
              <w:t> </w:t>
            </w:r>
          </w:p>
        </w:tc>
        <w:tc>
          <w:tcPr>
            <w:tcW w:w="2000" w:type="dxa"/>
            <w:tcBorders>
              <w:top w:val="single" w:sz="12" w:space="0" w:color="8DB4E2"/>
              <w:left w:val="single" w:sz="12" w:space="0" w:color="8DB4E2"/>
              <w:bottom w:val="single" w:sz="12" w:space="0" w:color="8DB4E2"/>
              <w:right w:val="nil"/>
            </w:tcBorders>
            <w:shd w:val="clear" w:color="DCE6F1" w:fill="95B3D7"/>
            <w:vAlign w:val="center"/>
            <w:hideMark/>
          </w:tcPr>
          <w:p w14:paraId="6DE59365" w14:textId="77777777" w:rsidR="003F33CE" w:rsidRPr="00C878F2" w:rsidRDefault="003F33CE" w:rsidP="0073350C">
            <w:pPr>
              <w:jc w:val="center"/>
              <w:rPr>
                <w:b/>
                <w:bCs/>
                <w:color w:val="000000"/>
              </w:rPr>
            </w:pPr>
            <w:r w:rsidRPr="00C878F2">
              <w:rPr>
                <w:b/>
                <w:bCs/>
                <w:color w:val="000000"/>
              </w:rPr>
              <w:t> </w:t>
            </w:r>
          </w:p>
        </w:tc>
        <w:tc>
          <w:tcPr>
            <w:tcW w:w="2000" w:type="dxa"/>
            <w:tcBorders>
              <w:top w:val="single" w:sz="12" w:space="0" w:color="8DB4E2"/>
              <w:left w:val="single" w:sz="12" w:space="0" w:color="8DB4E2"/>
              <w:bottom w:val="single" w:sz="12" w:space="0" w:color="8DB4E2"/>
              <w:right w:val="nil"/>
            </w:tcBorders>
            <w:shd w:val="clear" w:color="DCE6F1" w:fill="95B3D7"/>
            <w:vAlign w:val="center"/>
            <w:hideMark/>
          </w:tcPr>
          <w:p w14:paraId="1B547C09" w14:textId="77777777" w:rsidR="003F33CE" w:rsidRPr="00C878F2" w:rsidRDefault="003F33CE" w:rsidP="0073350C">
            <w:pPr>
              <w:jc w:val="center"/>
              <w:rPr>
                <w:b/>
                <w:bCs/>
                <w:color w:val="000000"/>
              </w:rPr>
            </w:pPr>
            <w:r w:rsidRPr="00C878F2">
              <w:rPr>
                <w:b/>
                <w:bCs/>
                <w:color w:val="000000"/>
              </w:rPr>
              <w:t> </w:t>
            </w:r>
          </w:p>
        </w:tc>
        <w:tc>
          <w:tcPr>
            <w:tcW w:w="3480" w:type="dxa"/>
            <w:tcBorders>
              <w:top w:val="single" w:sz="12" w:space="0" w:color="8DB4E2"/>
              <w:left w:val="single" w:sz="12" w:space="0" w:color="8DB4E2"/>
              <w:bottom w:val="single" w:sz="12" w:space="0" w:color="8DB4E2"/>
              <w:right w:val="single" w:sz="12" w:space="0" w:color="8DB4E2"/>
            </w:tcBorders>
            <w:shd w:val="clear" w:color="DCE6F1" w:fill="95B3D7"/>
            <w:vAlign w:val="center"/>
            <w:hideMark/>
          </w:tcPr>
          <w:p w14:paraId="13271FF1" w14:textId="77777777" w:rsidR="003F33CE" w:rsidRPr="00C878F2" w:rsidRDefault="003F33CE" w:rsidP="0073350C">
            <w:pPr>
              <w:jc w:val="center"/>
              <w:rPr>
                <w:b/>
                <w:bCs/>
                <w:color w:val="000000"/>
              </w:rPr>
            </w:pPr>
            <w:r w:rsidRPr="00C878F2">
              <w:rPr>
                <w:b/>
                <w:bCs/>
                <w:color w:val="000000"/>
              </w:rPr>
              <w:t> </w:t>
            </w:r>
          </w:p>
        </w:tc>
      </w:tr>
    </w:tbl>
    <w:p w14:paraId="48B4B358" w14:textId="31BFBD5D" w:rsidR="00DF158B" w:rsidRDefault="00DF158B" w:rsidP="003F33CE">
      <w:pPr>
        <w:keepNext/>
        <w:keepLines/>
        <w:spacing w:after="120"/>
        <w:ind w:left="720"/>
      </w:pPr>
      <w:r>
        <w:br w:type="page"/>
      </w:r>
    </w:p>
    <w:p w14:paraId="575102CC" w14:textId="77777777" w:rsidR="003F33CE" w:rsidRPr="00FF5C74" w:rsidRDefault="003F33CE" w:rsidP="003F33CE">
      <w:pPr>
        <w:pStyle w:val="Heading2"/>
        <w:keepLines/>
        <w:numPr>
          <w:ilvl w:val="1"/>
          <w:numId w:val="0"/>
        </w:numPr>
        <w:spacing w:before="200" w:after="120"/>
        <w:ind w:left="720"/>
        <w:rPr>
          <w:i w:val="0"/>
          <w:sz w:val="24"/>
          <w:szCs w:val="24"/>
        </w:rPr>
      </w:pPr>
      <w:r w:rsidRPr="00FF5C74">
        <w:rPr>
          <w:i w:val="0"/>
          <w:sz w:val="24"/>
          <w:szCs w:val="24"/>
        </w:rPr>
        <w:lastRenderedPageBreak/>
        <w:t>Funding &amp; Personnel</w:t>
      </w:r>
    </w:p>
    <w:p w14:paraId="59E51F0E" w14:textId="49D1BA18" w:rsidR="003F33CE" w:rsidRPr="00FF5C74" w:rsidRDefault="003F33CE" w:rsidP="003F33CE">
      <w:pPr>
        <w:keepNext/>
        <w:keepLines/>
        <w:spacing w:after="120"/>
        <w:ind w:left="720"/>
        <w:rPr>
          <w:rFonts w:ascii="Times New Roman" w:hAnsi="Times New Roman"/>
          <w:sz w:val="24"/>
          <w:szCs w:val="24"/>
        </w:rPr>
      </w:pPr>
      <w:r w:rsidRPr="00FF5C74">
        <w:rPr>
          <w:rFonts w:ascii="Times New Roman" w:hAnsi="Times New Roman"/>
          <w:sz w:val="24"/>
          <w:szCs w:val="24"/>
        </w:rPr>
        <w:t>Estimated amount of funding and personnel required to implement the plan</w:t>
      </w:r>
    </w:p>
    <w:p w14:paraId="0A384A70" w14:textId="77777777" w:rsidR="00DF158B" w:rsidRDefault="00DF158B" w:rsidP="003F33CE">
      <w:pPr>
        <w:pStyle w:val="Heading2"/>
        <w:keepNext w:val="0"/>
        <w:numPr>
          <w:ilvl w:val="1"/>
          <w:numId w:val="0"/>
        </w:numPr>
        <w:spacing w:before="200" w:after="120"/>
        <w:ind w:left="720"/>
        <w:rPr>
          <w:i w:val="0"/>
          <w:sz w:val="24"/>
          <w:szCs w:val="24"/>
        </w:rPr>
      </w:pPr>
    </w:p>
    <w:p w14:paraId="05C2B1BB"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 xml:space="preserve">Available Energy Tracking Systems </w:t>
      </w:r>
    </w:p>
    <w:p w14:paraId="1928FEB2" w14:textId="77777777" w:rsidR="003F33CE" w:rsidRPr="00FF5C74" w:rsidRDefault="003F33CE" w:rsidP="003F33CE">
      <w:pPr>
        <w:keepNext/>
        <w:keepLines/>
        <w:spacing w:after="120"/>
        <w:ind w:left="720"/>
        <w:rPr>
          <w:rFonts w:ascii="Times New Roman" w:hAnsi="Times New Roman"/>
          <w:sz w:val="24"/>
          <w:szCs w:val="24"/>
        </w:rPr>
      </w:pPr>
      <w:r w:rsidRPr="00FF5C74">
        <w:rPr>
          <w:rFonts w:ascii="Times New Roman" w:hAnsi="Times New Roman"/>
          <w:sz w:val="24"/>
          <w:szCs w:val="24"/>
        </w:rPr>
        <w:t>Description of Federal energy tracking systems that are made available to Federal facility managers</w:t>
      </w:r>
    </w:p>
    <w:p w14:paraId="54BFA923" w14:textId="77777777" w:rsidR="003F33CE" w:rsidRPr="00FF5C74" w:rsidRDefault="003F33CE" w:rsidP="003F33CE">
      <w:pPr>
        <w:pStyle w:val="Heading3"/>
        <w:keepNext w:val="0"/>
        <w:numPr>
          <w:ilvl w:val="2"/>
          <w:numId w:val="0"/>
        </w:numPr>
        <w:spacing w:before="200" w:after="0" w:line="271" w:lineRule="auto"/>
        <w:ind w:left="1440"/>
        <w:rPr>
          <w:i/>
          <w:sz w:val="24"/>
          <w:szCs w:val="24"/>
        </w:rPr>
      </w:pPr>
      <w:r w:rsidRPr="00FF5C74">
        <w:rPr>
          <w:i/>
          <w:sz w:val="24"/>
          <w:szCs w:val="24"/>
        </w:rPr>
        <w:t>Available Energy Tracking Systems 1</w:t>
      </w:r>
    </w:p>
    <w:p w14:paraId="57C87F93" w14:textId="77777777" w:rsidR="003F33CE" w:rsidRPr="00FF5C74" w:rsidRDefault="003F33CE" w:rsidP="003F33CE">
      <w:pPr>
        <w:keepNext/>
        <w:keepLines/>
        <w:spacing w:after="120"/>
        <w:ind w:left="1440" w:firstLine="720"/>
        <w:rPr>
          <w:rFonts w:ascii="Times New Roman" w:hAnsi="Times New Roman"/>
          <w:sz w:val="24"/>
          <w:szCs w:val="24"/>
        </w:rPr>
      </w:pPr>
      <w:r w:rsidRPr="00FF5C74">
        <w:rPr>
          <w:rFonts w:ascii="Times New Roman" w:hAnsi="Times New Roman"/>
          <w:sz w:val="24"/>
          <w:szCs w:val="24"/>
        </w:rPr>
        <w:t>Description 1:</w:t>
      </w:r>
    </w:p>
    <w:p w14:paraId="41D31EC4" w14:textId="77777777" w:rsidR="003F33CE" w:rsidRPr="00FF5C74" w:rsidRDefault="003F33CE" w:rsidP="003F33CE">
      <w:pPr>
        <w:pStyle w:val="Heading3"/>
        <w:keepNext w:val="0"/>
        <w:numPr>
          <w:ilvl w:val="2"/>
          <w:numId w:val="0"/>
        </w:numPr>
        <w:spacing w:before="200" w:after="0" w:line="271" w:lineRule="auto"/>
        <w:ind w:left="1440"/>
        <w:rPr>
          <w:i/>
          <w:sz w:val="24"/>
          <w:szCs w:val="24"/>
        </w:rPr>
      </w:pPr>
      <w:r w:rsidRPr="00FF5C74">
        <w:rPr>
          <w:i/>
          <w:sz w:val="24"/>
          <w:szCs w:val="24"/>
        </w:rPr>
        <w:t>Available Energy Tracking Systems 2</w:t>
      </w:r>
    </w:p>
    <w:p w14:paraId="5B50226A" w14:textId="77777777" w:rsidR="003F33CE" w:rsidRDefault="003F33CE" w:rsidP="003F33CE">
      <w:pPr>
        <w:keepNext/>
        <w:keepLines/>
        <w:spacing w:after="120"/>
        <w:ind w:left="1440" w:firstLine="720"/>
        <w:rPr>
          <w:rFonts w:ascii="Times New Roman" w:hAnsi="Times New Roman"/>
          <w:sz w:val="24"/>
          <w:szCs w:val="24"/>
        </w:rPr>
      </w:pPr>
      <w:r w:rsidRPr="00FF5C74">
        <w:rPr>
          <w:rFonts w:ascii="Times New Roman" w:hAnsi="Times New Roman"/>
          <w:sz w:val="24"/>
          <w:szCs w:val="24"/>
        </w:rPr>
        <w:t>Description 2:</w:t>
      </w:r>
    </w:p>
    <w:p w14:paraId="2C8C5300" w14:textId="77777777" w:rsidR="00DF158B" w:rsidRPr="00FF5C74" w:rsidRDefault="00DF158B" w:rsidP="003F33CE">
      <w:pPr>
        <w:keepNext/>
        <w:keepLines/>
        <w:spacing w:after="120"/>
        <w:ind w:left="1440" w:firstLine="720"/>
        <w:rPr>
          <w:rFonts w:ascii="Times New Roman" w:hAnsi="Times New Roman"/>
          <w:sz w:val="24"/>
          <w:szCs w:val="24"/>
        </w:rPr>
      </w:pPr>
    </w:p>
    <w:p w14:paraId="2C4514DA"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Personnel</w:t>
      </w:r>
    </w:p>
    <w:p w14:paraId="713DA896" w14:textId="77777777" w:rsidR="003F33CE" w:rsidRPr="00FF5C74" w:rsidRDefault="003F33CE" w:rsidP="003F33CE">
      <w:pPr>
        <w:keepNext/>
        <w:keepLines/>
        <w:spacing w:after="120"/>
        <w:ind w:left="720"/>
        <w:rPr>
          <w:rFonts w:ascii="Times New Roman" w:hAnsi="Times New Roman"/>
          <w:sz w:val="24"/>
          <w:szCs w:val="24"/>
        </w:rPr>
      </w:pPr>
      <w:r w:rsidRPr="00FF5C74">
        <w:rPr>
          <w:rFonts w:ascii="Times New Roman" w:hAnsi="Times New Roman"/>
          <w:sz w:val="24"/>
          <w:szCs w:val="24"/>
        </w:rPr>
        <w:t>Identification of titles of personnel who will analyze the meter data</w:t>
      </w:r>
    </w:p>
    <w:p w14:paraId="657987F0" w14:textId="77777777" w:rsidR="003F33CE" w:rsidRPr="00FF5C74" w:rsidRDefault="003F33CE" w:rsidP="003F33CE">
      <w:pPr>
        <w:pStyle w:val="Heading3"/>
        <w:keepNext w:val="0"/>
        <w:numPr>
          <w:ilvl w:val="2"/>
          <w:numId w:val="0"/>
        </w:numPr>
        <w:spacing w:before="200" w:after="0" w:line="271" w:lineRule="auto"/>
        <w:ind w:left="1440"/>
        <w:rPr>
          <w:i/>
          <w:sz w:val="24"/>
          <w:szCs w:val="24"/>
        </w:rPr>
      </w:pPr>
      <w:r w:rsidRPr="00FF5C74">
        <w:rPr>
          <w:i/>
          <w:sz w:val="24"/>
          <w:szCs w:val="24"/>
        </w:rPr>
        <w:t>Name</w:t>
      </w:r>
    </w:p>
    <w:p w14:paraId="0260EF5D" w14:textId="77777777" w:rsidR="003F33CE" w:rsidRPr="00FF5C74" w:rsidRDefault="003F33CE" w:rsidP="003F33CE">
      <w:pPr>
        <w:keepNext/>
        <w:keepLines/>
        <w:ind w:left="1440" w:firstLine="720"/>
        <w:rPr>
          <w:rFonts w:ascii="Times New Roman" w:hAnsi="Times New Roman"/>
          <w:sz w:val="24"/>
          <w:szCs w:val="24"/>
        </w:rPr>
      </w:pPr>
      <w:r w:rsidRPr="00FF5C74">
        <w:rPr>
          <w:rFonts w:ascii="Times New Roman" w:hAnsi="Times New Roman"/>
          <w:sz w:val="24"/>
          <w:szCs w:val="24"/>
        </w:rPr>
        <w:t>Title:</w:t>
      </w:r>
    </w:p>
    <w:p w14:paraId="5BCB68D9" w14:textId="77777777" w:rsidR="003F33CE" w:rsidRPr="00FF5C74" w:rsidRDefault="003F33CE" w:rsidP="003F33CE">
      <w:pPr>
        <w:keepNext/>
        <w:keepLines/>
        <w:ind w:left="1440" w:firstLine="720"/>
        <w:rPr>
          <w:rFonts w:ascii="Times New Roman" w:hAnsi="Times New Roman"/>
          <w:sz w:val="24"/>
          <w:szCs w:val="24"/>
        </w:rPr>
      </w:pPr>
      <w:r w:rsidRPr="00FF5C74">
        <w:rPr>
          <w:rFonts w:ascii="Times New Roman" w:hAnsi="Times New Roman"/>
          <w:sz w:val="24"/>
          <w:szCs w:val="24"/>
        </w:rPr>
        <w:t>Responsibility:</w:t>
      </w:r>
    </w:p>
    <w:p w14:paraId="2582312A" w14:textId="77777777" w:rsidR="003F33CE" w:rsidRPr="00FF5C74" w:rsidRDefault="003F33CE" w:rsidP="003F33CE">
      <w:pPr>
        <w:pStyle w:val="Heading3"/>
        <w:keepNext w:val="0"/>
        <w:numPr>
          <w:ilvl w:val="2"/>
          <w:numId w:val="0"/>
        </w:numPr>
        <w:spacing w:before="200" w:after="0" w:line="271" w:lineRule="auto"/>
        <w:ind w:left="1440"/>
        <w:rPr>
          <w:i/>
          <w:sz w:val="24"/>
          <w:szCs w:val="24"/>
        </w:rPr>
      </w:pPr>
      <w:r w:rsidRPr="00FF5C74">
        <w:rPr>
          <w:i/>
          <w:sz w:val="24"/>
          <w:szCs w:val="24"/>
        </w:rPr>
        <w:t>Name</w:t>
      </w:r>
    </w:p>
    <w:p w14:paraId="0EA4EB0F" w14:textId="77777777" w:rsidR="003F33CE" w:rsidRPr="00FF5C74" w:rsidRDefault="003F33CE" w:rsidP="003F33CE">
      <w:pPr>
        <w:ind w:left="1440" w:firstLine="720"/>
        <w:rPr>
          <w:rFonts w:ascii="Times New Roman" w:hAnsi="Times New Roman"/>
          <w:sz w:val="24"/>
          <w:szCs w:val="24"/>
        </w:rPr>
      </w:pPr>
      <w:r w:rsidRPr="00FF5C74">
        <w:rPr>
          <w:rFonts w:ascii="Times New Roman" w:hAnsi="Times New Roman"/>
          <w:sz w:val="24"/>
          <w:szCs w:val="24"/>
        </w:rPr>
        <w:t>Title:</w:t>
      </w:r>
    </w:p>
    <w:p w14:paraId="67DA46E9" w14:textId="77777777" w:rsidR="003F33CE" w:rsidRPr="00FF5C74" w:rsidRDefault="003F33CE" w:rsidP="003F33CE">
      <w:pPr>
        <w:ind w:left="1440" w:firstLine="720"/>
        <w:rPr>
          <w:rFonts w:ascii="Times New Roman" w:hAnsi="Times New Roman"/>
          <w:sz w:val="24"/>
          <w:szCs w:val="24"/>
        </w:rPr>
      </w:pPr>
      <w:r w:rsidRPr="00FF5C74">
        <w:rPr>
          <w:rFonts w:ascii="Times New Roman" w:hAnsi="Times New Roman"/>
          <w:sz w:val="24"/>
          <w:szCs w:val="24"/>
        </w:rPr>
        <w:t>Responsibility:</w:t>
      </w:r>
    </w:p>
    <w:p w14:paraId="3BDF35C8" w14:textId="77777777" w:rsidR="003F33CE" w:rsidRDefault="003F33CE" w:rsidP="003F33CE">
      <w:pPr>
        <w:ind w:left="1440" w:firstLine="720"/>
      </w:pPr>
    </w:p>
    <w:p w14:paraId="7D1F0B06" w14:textId="77777777" w:rsidR="003F33CE" w:rsidRPr="00FF5C74" w:rsidRDefault="003F33CE" w:rsidP="003F33CE">
      <w:pPr>
        <w:pStyle w:val="Heading2"/>
        <w:keepNext w:val="0"/>
        <w:numPr>
          <w:ilvl w:val="1"/>
          <w:numId w:val="0"/>
        </w:numPr>
        <w:spacing w:before="200" w:after="120"/>
        <w:ind w:left="720"/>
        <w:rPr>
          <w:sz w:val="24"/>
          <w:szCs w:val="24"/>
        </w:rPr>
      </w:pPr>
      <w:r w:rsidRPr="00FF5C74">
        <w:rPr>
          <w:sz w:val="24"/>
          <w:szCs w:val="24"/>
        </w:rPr>
        <w:t>Energy Star Portfolio Manager</w:t>
      </w:r>
    </w:p>
    <w:p w14:paraId="2AF6EF6D" w14:textId="6D64339F" w:rsidR="003F33CE" w:rsidRPr="00FF5C74" w:rsidRDefault="003F33CE" w:rsidP="003F33CE">
      <w:pPr>
        <w:spacing w:after="120"/>
        <w:ind w:left="720"/>
        <w:rPr>
          <w:rFonts w:ascii="Times New Roman" w:hAnsi="Times New Roman"/>
          <w:sz w:val="24"/>
          <w:szCs w:val="24"/>
        </w:rPr>
      </w:pPr>
      <w:r w:rsidRPr="00FF5C74">
        <w:rPr>
          <w:rFonts w:ascii="Times New Roman" w:hAnsi="Times New Roman"/>
          <w:sz w:val="24"/>
          <w:szCs w:val="24"/>
        </w:rPr>
        <w:t xml:space="preserve">Description of how covered facility meter data will be entered into Energy </w:t>
      </w:r>
      <w:r w:rsidR="00F86A01" w:rsidRPr="00FF5C74">
        <w:rPr>
          <w:rFonts w:ascii="Times New Roman" w:hAnsi="Times New Roman"/>
          <w:sz w:val="24"/>
          <w:szCs w:val="24"/>
        </w:rPr>
        <w:t>Star Portfolio</w:t>
      </w:r>
      <w:r w:rsidRPr="00FF5C74">
        <w:rPr>
          <w:rFonts w:ascii="Times New Roman" w:hAnsi="Times New Roman"/>
          <w:sz w:val="24"/>
          <w:szCs w:val="24"/>
        </w:rPr>
        <w:t xml:space="preserve"> Manager</w:t>
      </w:r>
    </w:p>
    <w:p w14:paraId="5E4BE104" w14:textId="77777777" w:rsidR="003F33CE" w:rsidRDefault="003F33CE" w:rsidP="003F33CE">
      <w:pPr>
        <w:pStyle w:val="ListParagraph"/>
        <w:spacing w:after="120"/>
        <w:ind w:left="1080"/>
        <w:contextualSpacing w:val="0"/>
      </w:pPr>
    </w:p>
    <w:p w14:paraId="20044E0A"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Green Button Data</w:t>
      </w:r>
    </w:p>
    <w:p w14:paraId="6032AB93" w14:textId="77777777" w:rsidR="003F33CE" w:rsidRPr="00FF5C74" w:rsidRDefault="003F33CE" w:rsidP="003F33CE">
      <w:pPr>
        <w:spacing w:after="120"/>
        <w:ind w:left="720"/>
        <w:rPr>
          <w:rFonts w:ascii="Times New Roman" w:hAnsi="Times New Roman"/>
          <w:sz w:val="24"/>
          <w:szCs w:val="24"/>
        </w:rPr>
      </w:pPr>
      <w:r w:rsidRPr="00FF5C74">
        <w:rPr>
          <w:rFonts w:ascii="Times New Roman" w:hAnsi="Times New Roman"/>
          <w:sz w:val="24"/>
          <w:szCs w:val="24"/>
        </w:rPr>
        <w:t>Utilization of Green Button data where appropriate to do so</w:t>
      </w:r>
    </w:p>
    <w:p w14:paraId="12ED0D5B" w14:textId="77777777" w:rsidR="003F33CE" w:rsidRDefault="003F33CE" w:rsidP="003F33CE">
      <w:pPr>
        <w:pStyle w:val="ListParagraph"/>
        <w:spacing w:after="120"/>
        <w:ind w:left="1080"/>
        <w:contextualSpacing w:val="0"/>
      </w:pPr>
    </w:p>
    <w:p w14:paraId="2B262591"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Energy Data Incorporated into Tracking System</w:t>
      </w:r>
    </w:p>
    <w:p w14:paraId="717BE66B" w14:textId="77777777" w:rsidR="003F33CE" w:rsidRDefault="003F33CE" w:rsidP="003F33CE">
      <w:pPr>
        <w:spacing w:after="120"/>
        <w:ind w:left="720"/>
        <w:rPr>
          <w:rFonts w:ascii="Times New Roman" w:hAnsi="Times New Roman"/>
          <w:sz w:val="24"/>
          <w:szCs w:val="24"/>
        </w:rPr>
      </w:pPr>
      <w:r w:rsidRPr="00FF5C74">
        <w:rPr>
          <w:rFonts w:ascii="Times New Roman" w:hAnsi="Times New Roman"/>
          <w:sz w:val="24"/>
          <w:szCs w:val="24"/>
        </w:rPr>
        <w:lastRenderedPageBreak/>
        <w:t>Description of how any standard meter data will be incorporated into energy tracking systems and, where applicable, benchmarking systems - on a monthly basis</w:t>
      </w:r>
    </w:p>
    <w:p w14:paraId="1E58F634" w14:textId="77777777" w:rsidR="00DF158B" w:rsidRDefault="00DF158B" w:rsidP="003F33CE">
      <w:pPr>
        <w:spacing w:after="120"/>
        <w:ind w:left="720"/>
        <w:rPr>
          <w:rFonts w:ascii="Times New Roman" w:hAnsi="Times New Roman"/>
          <w:sz w:val="24"/>
          <w:szCs w:val="24"/>
        </w:rPr>
      </w:pPr>
    </w:p>
    <w:p w14:paraId="3943804C" w14:textId="77777777" w:rsidR="003F33CE" w:rsidRDefault="003F33CE" w:rsidP="003F33CE">
      <w:pPr>
        <w:pStyle w:val="ListParagraph"/>
        <w:spacing w:after="120"/>
        <w:ind w:left="1080"/>
        <w:contextualSpacing w:val="0"/>
      </w:pPr>
    </w:p>
    <w:p w14:paraId="6D9DACF6"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IT and Cyber Security Barriers</w:t>
      </w:r>
    </w:p>
    <w:p w14:paraId="550152E6" w14:textId="77777777" w:rsidR="003F33CE" w:rsidRPr="00FF5C74" w:rsidRDefault="003F33CE" w:rsidP="003F33CE">
      <w:pPr>
        <w:spacing w:after="120"/>
        <w:ind w:left="720"/>
        <w:rPr>
          <w:rFonts w:ascii="Times New Roman" w:hAnsi="Times New Roman"/>
          <w:sz w:val="24"/>
          <w:szCs w:val="24"/>
        </w:rPr>
      </w:pPr>
      <w:r w:rsidRPr="00FF5C74">
        <w:rPr>
          <w:rFonts w:ascii="Times New Roman" w:hAnsi="Times New Roman"/>
          <w:sz w:val="24"/>
          <w:szCs w:val="24"/>
        </w:rPr>
        <w:t>Description of any IT and cyber security barriers and how they are being addressed</w:t>
      </w:r>
    </w:p>
    <w:p w14:paraId="55E9DC24" w14:textId="77777777" w:rsidR="00DF158B" w:rsidRDefault="00DF158B" w:rsidP="003F33CE">
      <w:pPr>
        <w:pStyle w:val="Heading2"/>
        <w:keepNext w:val="0"/>
        <w:numPr>
          <w:ilvl w:val="1"/>
          <w:numId w:val="0"/>
        </w:numPr>
        <w:spacing w:before="200" w:after="120"/>
        <w:ind w:left="720"/>
        <w:rPr>
          <w:i w:val="0"/>
          <w:sz w:val="24"/>
          <w:szCs w:val="24"/>
        </w:rPr>
      </w:pPr>
    </w:p>
    <w:p w14:paraId="6A7D99FA"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Implementation Barriers</w:t>
      </w:r>
    </w:p>
    <w:p w14:paraId="6F88FD2F" w14:textId="77777777" w:rsidR="003F33CE" w:rsidRPr="00FF5C74" w:rsidRDefault="003F33CE" w:rsidP="003F33CE">
      <w:pPr>
        <w:keepNext/>
        <w:keepLines/>
        <w:spacing w:after="120"/>
        <w:ind w:left="720"/>
        <w:rPr>
          <w:rFonts w:ascii="Times New Roman" w:hAnsi="Times New Roman"/>
          <w:sz w:val="24"/>
          <w:szCs w:val="24"/>
        </w:rPr>
      </w:pPr>
      <w:r w:rsidRPr="00FF5C74">
        <w:rPr>
          <w:rFonts w:ascii="Times New Roman" w:hAnsi="Times New Roman"/>
          <w:sz w:val="24"/>
          <w:szCs w:val="24"/>
        </w:rPr>
        <w:t>Description of other implementation barriers and how they are being addressed</w:t>
      </w:r>
    </w:p>
    <w:p w14:paraId="7565ED75" w14:textId="77777777" w:rsidR="003F33CE" w:rsidRPr="00FF5C74" w:rsidRDefault="003F33CE" w:rsidP="003F33CE">
      <w:pPr>
        <w:pStyle w:val="ListParagraph"/>
        <w:keepNext/>
        <w:keepLines/>
        <w:spacing w:after="120"/>
        <w:ind w:left="1080"/>
        <w:contextualSpacing w:val="0"/>
        <w:rPr>
          <w:rFonts w:ascii="Arial" w:hAnsi="Arial" w:cs="Arial"/>
          <w:sz w:val="24"/>
          <w:szCs w:val="24"/>
        </w:rPr>
      </w:pPr>
    </w:p>
    <w:p w14:paraId="6253853B" w14:textId="77777777" w:rsidR="003F33CE" w:rsidRPr="00FF5C74" w:rsidRDefault="003F33CE" w:rsidP="003F33CE">
      <w:pPr>
        <w:pStyle w:val="Heading2"/>
        <w:keepNext w:val="0"/>
        <w:numPr>
          <w:ilvl w:val="1"/>
          <w:numId w:val="0"/>
        </w:numPr>
        <w:spacing w:before="200" w:after="120"/>
        <w:ind w:left="720"/>
        <w:rPr>
          <w:i w:val="0"/>
          <w:sz w:val="24"/>
          <w:szCs w:val="24"/>
        </w:rPr>
      </w:pPr>
      <w:r w:rsidRPr="00FF5C74">
        <w:rPr>
          <w:i w:val="0"/>
          <w:sz w:val="24"/>
          <w:szCs w:val="24"/>
        </w:rPr>
        <w:t>Concurrence Signatures</w:t>
      </w:r>
    </w:p>
    <w:p w14:paraId="392B1FA5" w14:textId="77777777" w:rsidR="003F33CE" w:rsidRPr="00FF5C74" w:rsidRDefault="003F33CE" w:rsidP="003F33CE">
      <w:pPr>
        <w:keepNext/>
        <w:keepLines/>
        <w:spacing w:after="120"/>
        <w:ind w:left="720"/>
        <w:rPr>
          <w:rFonts w:ascii="Times New Roman" w:hAnsi="Times New Roman"/>
          <w:sz w:val="24"/>
          <w:szCs w:val="24"/>
        </w:rPr>
      </w:pPr>
      <w:r w:rsidRPr="00FF5C74">
        <w:rPr>
          <w:rFonts w:ascii="Times New Roman" w:hAnsi="Times New Roman"/>
          <w:sz w:val="24"/>
          <w:szCs w:val="24"/>
        </w:rPr>
        <w:t>Concurrence signatures from each sub-agency National Energy Manager (for Sub-Agency Plans) and the Agency National Energy Manager</w:t>
      </w:r>
    </w:p>
    <w:p w14:paraId="4669D668" w14:textId="77777777" w:rsidR="003F33CE" w:rsidRPr="00FF5C74" w:rsidRDefault="003F33CE" w:rsidP="003F33CE">
      <w:pPr>
        <w:keepNext/>
        <w:keepLines/>
        <w:spacing w:after="120"/>
        <w:ind w:left="720"/>
        <w:rPr>
          <w:rFonts w:ascii="Times New Roman" w:hAnsi="Times New Roman"/>
          <w:sz w:val="24"/>
          <w:szCs w:val="24"/>
        </w:rPr>
      </w:pPr>
    </w:p>
    <w:p w14:paraId="655328F9" w14:textId="77777777" w:rsidR="003F33CE" w:rsidRPr="00FF5C74" w:rsidRDefault="003F33CE" w:rsidP="003F33CE">
      <w:pPr>
        <w:keepNext/>
        <w:keepLines/>
        <w:ind w:left="720"/>
        <w:rPr>
          <w:rFonts w:ascii="Times New Roman" w:hAnsi="Times New Roman"/>
          <w:sz w:val="24"/>
          <w:szCs w:val="24"/>
        </w:rPr>
      </w:pPr>
      <w:r w:rsidRPr="00FF5C74">
        <w:rPr>
          <w:rFonts w:ascii="Times New Roman" w:hAnsi="Times New Roman"/>
          <w:sz w:val="24"/>
          <w:szCs w:val="24"/>
        </w:rPr>
        <w:t>_________________________________</w:t>
      </w:r>
    </w:p>
    <w:p w14:paraId="4257C674" w14:textId="77777777" w:rsidR="003F33CE" w:rsidRPr="00FF5C74" w:rsidRDefault="003F33CE" w:rsidP="003F33CE">
      <w:pPr>
        <w:keepNext/>
        <w:keepLines/>
        <w:ind w:left="720"/>
        <w:rPr>
          <w:rFonts w:ascii="Times New Roman" w:hAnsi="Times New Roman"/>
          <w:sz w:val="24"/>
          <w:szCs w:val="24"/>
        </w:rPr>
      </w:pPr>
      <w:r w:rsidRPr="00FF5C74">
        <w:rPr>
          <w:rFonts w:ascii="Times New Roman" w:hAnsi="Times New Roman"/>
          <w:b/>
          <w:sz w:val="24"/>
          <w:szCs w:val="24"/>
        </w:rPr>
        <w:t>Name 1</w:t>
      </w:r>
      <w:r w:rsidRPr="00FF5C74">
        <w:rPr>
          <w:rFonts w:ascii="Times New Roman" w:hAnsi="Times New Roman"/>
          <w:sz w:val="24"/>
          <w:szCs w:val="24"/>
        </w:rPr>
        <w:t>, Title 1, Sub-Agency</w:t>
      </w:r>
    </w:p>
    <w:p w14:paraId="3C651C7E" w14:textId="77777777" w:rsidR="003F33CE" w:rsidRPr="00FF5C74" w:rsidRDefault="003F33CE" w:rsidP="003F33CE">
      <w:pPr>
        <w:rPr>
          <w:rFonts w:ascii="Times New Roman" w:hAnsi="Times New Roman"/>
          <w:sz w:val="24"/>
          <w:szCs w:val="24"/>
        </w:rPr>
      </w:pPr>
    </w:p>
    <w:p w14:paraId="0E02EB23" w14:textId="77777777" w:rsidR="003F33CE" w:rsidRPr="00FF5C74" w:rsidRDefault="003F33CE" w:rsidP="003F33CE">
      <w:pPr>
        <w:rPr>
          <w:rFonts w:ascii="Times New Roman" w:hAnsi="Times New Roman"/>
          <w:sz w:val="24"/>
          <w:szCs w:val="24"/>
        </w:rPr>
      </w:pPr>
    </w:p>
    <w:p w14:paraId="21035DA2" w14:textId="77777777" w:rsidR="003F33CE" w:rsidRPr="00FF5C74" w:rsidRDefault="003F33CE" w:rsidP="003F33CE">
      <w:pPr>
        <w:keepNext/>
        <w:keepLines/>
        <w:ind w:left="720"/>
        <w:rPr>
          <w:rFonts w:ascii="Times New Roman" w:hAnsi="Times New Roman"/>
          <w:sz w:val="24"/>
          <w:szCs w:val="24"/>
        </w:rPr>
      </w:pPr>
      <w:r w:rsidRPr="00FF5C74">
        <w:rPr>
          <w:rFonts w:ascii="Times New Roman" w:hAnsi="Times New Roman"/>
          <w:sz w:val="24"/>
          <w:szCs w:val="24"/>
        </w:rPr>
        <w:t>_________________________________</w:t>
      </w:r>
    </w:p>
    <w:p w14:paraId="192BC102" w14:textId="77777777" w:rsidR="003F33CE" w:rsidRPr="00FF5C74" w:rsidRDefault="003F33CE" w:rsidP="003F33CE">
      <w:pPr>
        <w:keepNext/>
        <w:keepLines/>
        <w:ind w:left="720"/>
        <w:rPr>
          <w:rFonts w:ascii="Times New Roman" w:hAnsi="Times New Roman"/>
          <w:sz w:val="24"/>
          <w:szCs w:val="24"/>
        </w:rPr>
      </w:pPr>
      <w:r w:rsidRPr="00FF5C74">
        <w:rPr>
          <w:rFonts w:ascii="Times New Roman" w:hAnsi="Times New Roman"/>
          <w:b/>
          <w:sz w:val="24"/>
          <w:szCs w:val="24"/>
        </w:rPr>
        <w:t>Name 2</w:t>
      </w:r>
      <w:r w:rsidRPr="00FF5C74">
        <w:rPr>
          <w:rFonts w:ascii="Times New Roman" w:hAnsi="Times New Roman"/>
          <w:sz w:val="24"/>
          <w:szCs w:val="24"/>
        </w:rPr>
        <w:t>, Title 2, Sub-Agency</w:t>
      </w:r>
    </w:p>
    <w:p w14:paraId="3E982332" w14:textId="77777777" w:rsidR="003F33CE" w:rsidRPr="00FF5C74" w:rsidRDefault="003F33CE" w:rsidP="003F33CE">
      <w:pPr>
        <w:keepNext/>
        <w:keepLines/>
        <w:ind w:left="720"/>
        <w:rPr>
          <w:rFonts w:ascii="Times New Roman" w:hAnsi="Times New Roman"/>
          <w:sz w:val="24"/>
          <w:szCs w:val="24"/>
        </w:rPr>
      </w:pPr>
    </w:p>
    <w:p w14:paraId="6D8B1B37" w14:textId="77777777" w:rsidR="003F33CE" w:rsidRPr="00FF5C74" w:rsidRDefault="003F33CE" w:rsidP="003F33CE">
      <w:pPr>
        <w:keepNext/>
        <w:keepLines/>
        <w:rPr>
          <w:rFonts w:ascii="Times New Roman" w:hAnsi="Times New Roman"/>
          <w:sz w:val="24"/>
          <w:szCs w:val="24"/>
        </w:rPr>
      </w:pPr>
    </w:p>
    <w:p w14:paraId="0C9FF5F5" w14:textId="77777777" w:rsidR="003F33CE" w:rsidRPr="00FF5C74" w:rsidRDefault="003F33CE" w:rsidP="003F33CE">
      <w:pPr>
        <w:keepNext/>
        <w:keepLines/>
        <w:ind w:left="720"/>
        <w:rPr>
          <w:rFonts w:ascii="Times New Roman" w:hAnsi="Times New Roman"/>
          <w:sz w:val="24"/>
          <w:szCs w:val="24"/>
        </w:rPr>
      </w:pPr>
      <w:r w:rsidRPr="00FF5C74">
        <w:rPr>
          <w:rFonts w:ascii="Times New Roman" w:hAnsi="Times New Roman"/>
          <w:sz w:val="24"/>
          <w:szCs w:val="24"/>
        </w:rPr>
        <w:t>_________________________________</w:t>
      </w:r>
    </w:p>
    <w:p w14:paraId="6FAB7DE9" w14:textId="77777777" w:rsidR="003F33CE" w:rsidRPr="00FF5C74" w:rsidRDefault="003F33CE" w:rsidP="003F33CE">
      <w:pPr>
        <w:keepNext/>
        <w:keepLines/>
        <w:ind w:left="720"/>
        <w:rPr>
          <w:rFonts w:ascii="Times New Roman" w:hAnsi="Times New Roman"/>
          <w:sz w:val="24"/>
          <w:szCs w:val="24"/>
        </w:rPr>
      </w:pPr>
      <w:r w:rsidRPr="00FF5C74">
        <w:rPr>
          <w:rFonts w:ascii="Times New Roman" w:hAnsi="Times New Roman"/>
          <w:b/>
          <w:sz w:val="24"/>
          <w:szCs w:val="24"/>
        </w:rPr>
        <w:t>Name 3</w:t>
      </w:r>
      <w:r w:rsidRPr="00FF5C74">
        <w:rPr>
          <w:rFonts w:ascii="Times New Roman" w:hAnsi="Times New Roman"/>
          <w:sz w:val="24"/>
          <w:szCs w:val="24"/>
        </w:rPr>
        <w:t>, Title 3, Sub-Agency</w:t>
      </w:r>
    </w:p>
    <w:p w14:paraId="2C5AE1FE" w14:textId="77777777" w:rsidR="00283D63" w:rsidRPr="00FF5C74" w:rsidRDefault="00283D63" w:rsidP="003C177B">
      <w:pPr>
        <w:pStyle w:val="FEMPBodyText"/>
        <w:rPr>
          <w:szCs w:val="24"/>
        </w:rPr>
      </w:pPr>
    </w:p>
    <w:p w14:paraId="359C9E6C" w14:textId="77777777" w:rsidR="00283D63" w:rsidRDefault="00283D63" w:rsidP="003C177B">
      <w:pPr>
        <w:pStyle w:val="FEMPBodyText"/>
      </w:pPr>
    </w:p>
    <w:p w14:paraId="54766435" w14:textId="77777777" w:rsidR="00283D63" w:rsidRDefault="00283D63" w:rsidP="003C177B">
      <w:pPr>
        <w:pStyle w:val="FEMPBodyText"/>
      </w:pPr>
    </w:p>
    <w:p w14:paraId="5CEF3053" w14:textId="77777777" w:rsidR="00283D63" w:rsidRDefault="00283D63" w:rsidP="003C177B">
      <w:pPr>
        <w:pStyle w:val="FEMPBodyText"/>
        <w:sectPr w:rsidR="00283D63" w:rsidSect="002C33DE">
          <w:footerReference w:type="default" r:id="rId14"/>
          <w:headerReference w:type="first" r:id="rId15"/>
          <w:footerReference w:type="first" r:id="rId16"/>
          <w:pgSz w:w="12240" w:h="15840" w:code="181"/>
          <w:pgMar w:top="1440" w:right="1440" w:bottom="1440" w:left="1440" w:header="432" w:footer="432" w:gutter="0"/>
          <w:pgNumType w:start="1"/>
          <w:cols w:space="720"/>
          <w:docGrid w:linePitch="326"/>
        </w:sectPr>
      </w:pPr>
    </w:p>
    <w:p w14:paraId="35825462" w14:textId="67A228A2" w:rsidR="00DA29C7" w:rsidRDefault="0002710B" w:rsidP="003C177B">
      <w:pPr>
        <w:pStyle w:val="FEMPBodyText"/>
      </w:pPr>
      <w:r>
        <w:rPr>
          <w:noProof/>
        </w:rPr>
        <w:lastRenderedPageBreak/>
        <mc:AlternateContent>
          <mc:Choice Requires="wps">
            <w:drawing>
              <wp:anchor distT="0" distB="0" distL="114300" distR="114300" simplePos="0" relativeHeight="251664384" behindDoc="0" locked="1" layoutInCell="1" allowOverlap="1" wp14:anchorId="52FDB9C6" wp14:editId="4DD4C655">
                <wp:simplePos x="0" y="0"/>
                <wp:positionH relativeFrom="page">
                  <wp:posOffset>2827020</wp:posOffset>
                </wp:positionH>
                <wp:positionV relativeFrom="page">
                  <wp:posOffset>8964930</wp:posOffset>
                </wp:positionV>
                <wp:extent cx="2331720" cy="55689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4ECEF" w14:textId="77777777" w:rsidR="005C2EBF" w:rsidRPr="00260A25" w:rsidRDefault="005C2EBF" w:rsidP="0002710B">
                            <w:pPr>
                              <w:spacing w:line="288" w:lineRule="auto"/>
                              <w:rPr>
                                <w:rFonts w:ascii="Arial" w:hAnsi="Arial" w:cs="Arial"/>
                                <w:b/>
                                <w:color w:val="FFFFFF" w:themeColor="background1"/>
                                <w:sz w:val="18"/>
                                <w:szCs w:val="18"/>
                              </w:rPr>
                            </w:pPr>
                            <w:r w:rsidRPr="00260A25">
                              <w:rPr>
                                <w:rFonts w:ascii="Arial" w:hAnsi="Arial" w:cs="Arial"/>
                                <w:b/>
                                <w:color w:val="FFFFFF" w:themeColor="background1"/>
                                <w:sz w:val="18"/>
                                <w:szCs w:val="18"/>
                              </w:rPr>
                              <w:t>For more information, visit:</w:t>
                            </w:r>
                          </w:p>
                          <w:p w14:paraId="0B8AD1E0" w14:textId="19DF0A85" w:rsidR="005C2EBF" w:rsidRPr="0002710B" w:rsidRDefault="005C2EBF" w:rsidP="0002710B">
                            <w:pPr>
                              <w:spacing w:line="288" w:lineRule="auto"/>
                              <w:rPr>
                                <w:rFonts w:ascii="Arial" w:hAnsi="Arial" w:cs="Arial"/>
                                <w:color w:val="FFFFFF" w:themeColor="background1"/>
                                <w:sz w:val="18"/>
                                <w:szCs w:val="18"/>
                              </w:rPr>
                            </w:pPr>
                            <w:r w:rsidRPr="0002710B">
                              <w:rPr>
                                <w:rFonts w:ascii="Arial" w:hAnsi="Arial" w:cs="Arial"/>
                                <w:color w:val="FFFFFF" w:themeColor="background1"/>
                                <w:sz w:val="18"/>
                                <w:szCs w:val="18"/>
                              </w:rPr>
                              <w:t>femp.energy.gov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222.6pt;margin-top:705.9pt;width:183.6pt;height:43.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" filled="f" stroked="f">
                <v:textbox>
                  <w:txbxContent>
                    <w:p w14:paraId="03C4ECEF" w14:textId="77777777" w:rsidR="005C2EBF" w:rsidRPr="00260A25" w:rsidRDefault="005C2EBF" w:rsidP="0002710B">
                      <w:pPr>
                        <w:spacing w:line="288" w:lineRule="auto"/>
                        <w:rPr>
                          <w:rFonts w:ascii="Arial" w:hAnsi="Arial" w:cs="Arial"/>
                          <w:b/>
                          <w:color w:val="FFFFFF" w:themeColor="background1"/>
                          <w:sz w:val="18"/>
                          <w:szCs w:val="18"/>
                        </w:rPr>
                      </w:pPr>
                      <w:r w:rsidRPr="00260A25">
                        <w:rPr>
                          <w:rFonts w:ascii="Arial" w:hAnsi="Arial" w:cs="Arial"/>
                          <w:b/>
                          <w:color w:val="FFFFFF" w:themeColor="background1"/>
                          <w:sz w:val="18"/>
                          <w:szCs w:val="18"/>
                        </w:rPr>
                        <w:t>For more information, visit:</w:t>
                      </w:r>
                    </w:p>
                    <w:p w14:paraId="0B8AD1E0" w14:textId="19DF0A85" w:rsidR="005C2EBF" w:rsidRPr="0002710B" w:rsidRDefault="005C2EBF" w:rsidP="0002710B">
                      <w:pPr>
                        <w:spacing w:line="288" w:lineRule="auto"/>
                        <w:rPr>
                          <w:rFonts w:ascii="Arial" w:hAnsi="Arial" w:cs="Arial"/>
                          <w:color w:val="FFFFFF" w:themeColor="background1"/>
                          <w:sz w:val="18"/>
                          <w:szCs w:val="18"/>
                        </w:rPr>
                      </w:pPr>
                      <w:r w:rsidRPr="0002710B">
                        <w:rPr>
                          <w:rFonts w:ascii="Arial" w:hAnsi="Arial" w:cs="Arial"/>
                          <w:color w:val="FFFFFF" w:themeColor="background1"/>
                          <w:sz w:val="18"/>
                          <w:szCs w:val="18"/>
                        </w:rPr>
                        <w:t>femp.energy.gov</w:t>
                      </w:r>
                    </w:p>
                  </w:txbxContent>
                </v:textbox>
                <w10:wrap anchorx="page" anchory="page"/>
                <w10:anchorlock/>
              </v:shape>
            </w:pict>
          </mc:Fallback>
        </mc:AlternateContent>
      </w:r>
      <w:r w:rsidR="008760C9">
        <w:rPr>
          <w:noProof/>
        </w:rPr>
        <mc:AlternateContent>
          <mc:Choice Requires="wps">
            <w:drawing>
              <wp:anchor distT="0" distB="0" distL="114300" distR="114300" simplePos="0" relativeHeight="251660288" behindDoc="0" locked="1" layoutInCell="1" allowOverlap="1" wp14:anchorId="704D19F0" wp14:editId="108F7DD9">
                <wp:simplePos x="0" y="0"/>
                <wp:positionH relativeFrom="page">
                  <wp:posOffset>2825750</wp:posOffset>
                </wp:positionH>
                <wp:positionV relativeFrom="page">
                  <wp:posOffset>9522460</wp:posOffset>
                </wp:positionV>
                <wp:extent cx="2115185" cy="2286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D650B" w14:textId="06C5FA17" w:rsidR="005C2EBF" w:rsidRPr="00260A25" w:rsidRDefault="00C95C74" w:rsidP="00DA29C7">
                            <w:pPr>
                              <w:rPr>
                                <w:rFonts w:ascii="Arial" w:hAnsi="Arial" w:cs="Arial"/>
                                <w:color w:val="FFFFFF" w:themeColor="background1"/>
                                <w:sz w:val="15"/>
                                <w:szCs w:val="15"/>
                              </w:rPr>
                            </w:pPr>
                            <w:r>
                              <w:rPr>
                                <w:rFonts w:ascii="Arial" w:hAnsi="Arial" w:cs="Arial"/>
                                <w:color w:val="FFFFFF" w:themeColor="background1"/>
                                <w:sz w:val="15"/>
                                <w:szCs w:val="15"/>
                              </w:rPr>
                              <w:t>July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22.5pt;margin-top:749.8pt;width:166.55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T2vA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" filled="f" stroked="f">
                <v:textbox>
                  <w:txbxContent>
                    <w:p w14:paraId="4B7D650B" w14:textId="06C5FA17" w:rsidR="005C2EBF" w:rsidRPr="00260A25" w:rsidRDefault="00C95C74" w:rsidP="00DA29C7">
                      <w:pPr>
                        <w:rPr>
                          <w:rFonts w:ascii="Arial" w:hAnsi="Arial" w:cs="Arial"/>
                          <w:color w:val="FFFFFF" w:themeColor="background1"/>
                          <w:sz w:val="15"/>
                          <w:szCs w:val="15"/>
                        </w:rPr>
                      </w:pPr>
                      <w:r>
                        <w:rPr>
                          <w:rFonts w:ascii="Arial" w:hAnsi="Arial" w:cs="Arial"/>
                          <w:color w:val="FFFFFF" w:themeColor="background1"/>
                          <w:sz w:val="15"/>
                          <w:szCs w:val="15"/>
                        </w:rPr>
                        <w:t>July 2015</w:t>
                      </w:r>
                    </w:p>
                  </w:txbxContent>
                </v:textbox>
                <w10:wrap anchorx="page" anchory="page"/>
                <w10:anchorlock/>
              </v:shape>
            </w:pict>
          </mc:Fallback>
        </mc:AlternateContent>
      </w:r>
    </w:p>
    <w:sectPr w:rsidR="00DA29C7" w:rsidSect="00DA29C7">
      <w:headerReference w:type="first" r:id="rId17"/>
      <w:footerReference w:type="first" r:id="rId18"/>
      <w:pgSz w:w="12240" w:h="15840" w:code="18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28CE4" w14:textId="77777777" w:rsidR="00AC1808" w:rsidRDefault="00AC1808">
      <w:r>
        <w:separator/>
      </w:r>
    </w:p>
  </w:endnote>
  <w:endnote w:type="continuationSeparator" w:id="0">
    <w:p w14:paraId="4749EB9A" w14:textId="77777777" w:rsidR="00AC1808" w:rsidRDefault="00AC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1B1E4" w14:textId="48D4CF60" w:rsidR="002C33DE" w:rsidRDefault="002C33DE">
    <w:pPr>
      <w:pStyle w:val="Footer"/>
    </w:pPr>
    <w:r>
      <w:t xml:space="preserve">Federal Energy Management </w:t>
    </w:r>
    <w:r w:rsidR="00DF158B">
      <w:t>Program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CD20F" w14:textId="77777777" w:rsidR="005C2EBF" w:rsidRDefault="005C2EBF">
    <w:pPr>
      <w:jc w:val="center"/>
    </w:pPr>
    <w:r>
      <w:fldChar w:fldCharType="begin"/>
    </w:r>
    <w:r>
      <w:instrText xml:space="preserve"> PAGE   \* MERGEFORMAT </w:instrText>
    </w:r>
    <w:r>
      <w:fldChar w:fldCharType="separate"/>
    </w:r>
    <w:r w:rsidR="003F33CE">
      <w:rPr>
        <w:noProof/>
      </w:rPr>
      <w:t>3</w:t>
    </w:r>
    <w:r>
      <w:rPr>
        <w:noProof/>
      </w:rPr>
      <w:fldChar w:fldCharType="end"/>
    </w:r>
  </w:p>
  <w:p w14:paraId="7F8333C8" w14:textId="77777777" w:rsidR="005C2EBF" w:rsidRDefault="005C2EB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FBB85" w14:textId="6413F237" w:rsidR="005C2EBF" w:rsidRDefault="005C2EBF" w:rsidP="00BC20D6">
    <w:pPr>
      <w:pStyle w:val="FEMPfooter-odd"/>
    </w:pPr>
    <w:r w:rsidRPr="00F06045">
      <w:rPr>
        <w:noProof/>
      </w:rPr>
      <mc:AlternateContent>
        <mc:Choice Requires="wps">
          <w:drawing>
            <wp:anchor distT="0" distB="0" distL="114300" distR="114300" simplePos="0" relativeHeight="251669504" behindDoc="0" locked="0" layoutInCell="1" allowOverlap="1" wp14:anchorId="5D39BD4C" wp14:editId="0B20009A">
              <wp:simplePos x="0" y="0"/>
              <wp:positionH relativeFrom="column">
                <wp:posOffset>5586</wp:posOffset>
              </wp:positionH>
              <wp:positionV relativeFrom="paragraph">
                <wp:posOffset>-103355</wp:posOffset>
              </wp:positionV>
              <wp:extent cx="5943600" cy="0"/>
              <wp:effectExtent l="0" t="0" r="25400" b="25400"/>
              <wp:wrapNone/>
              <wp:docPr id="16" name="Straight Connector 16"/>
              <wp:cNvGraphicFramePr/>
              <a:graphic xmlns:a="http://schemas.openxmlformats.org/drawingml/2006/main">
                <a:graphicData uri="http://schemas.microsoft.com/office/word/2010/wordprocessingShape">
                  <wps:wsp>
                    <wps:cNvCnPr/>
                    <wps:spPr>
                      <a:xfrm flipH="1">
                        <a:off x="0" y="0"/>
                        <a:ext cx="5943600" cy="0"/>
                      </a:xfrm>
                      <a:prstGeom prst="line">
                        <a:avLst/>
                      </a:prstGeom>
                      <a:ln w="19050" cmpd="sng">
                        <a:solidFill>
                          <a:srgbClr val="005B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31A4860" id="Straight Connector 1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15pt" to="468.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" strokecolor="#005b82" strokeweight="1.5pt"/>
          </w:pict>
        </mc:Fallback>
      </mc:AlternateContent>
    </w:r>
    <w:r w:rsidR="00FF5C74">
      <w:rPr>
        <w:noProof/>
      </w:rPr>
      <w:t>Federal Energy Management Program</w:t>
    </w:r>
    <w:r>
      <w:t xml:space="preserve">       </w:t>
    </w:r>
    <w:r w:rsidRPr="00BC20D6">
      <w:fldChar w:fldCharType="begin"/>
    </w:r>
    <w:r w:rsidRPr="00BC20D6">
      <w:instrText xml:space="preserve"> PAGE   \* MERGEFORMAT </w:instrText>
    </w:r>
    <w:r w:rsidRPr="00BC20D6">
      <w:fldChar w:fldCharType="separate"/>
    </w:r>
    <w:r w:rsidR="004511F8">
      <w:rPr>
        <w:noProof/>
      </w:rPr>
      <w:t>8</w:t>
    </w:r>
    <w:r w:rsidRPr="00BC20D6">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291C9" w14:textId="1E4F7DAD" w:rsidR="005C2EBF" w:rsidRDefault="005C2EBF" w:rsidP="002C4347">
    <w:pPr>
      <w:pStyle w:val="FEMPfooter-odd"/>
    </w:pPr>
    <w:r>
      <w:fldChar w:fldCharType="begin"/>
    </w:r>
    <w:r>
      <w:instrText xml:space="preserve"> PAGE   \* MERGEFORMAT </w:instrText>
    </w:r>
    <w:r>
      <w:fldChar w:fldCharType="separate"/>
    </w:r>
    <w:r>
      <w:rPr>
        <w:noProof/>
      </w:rPr>
      <w:t>2</w:t>
    </w:r>
    <w:r>
      <w:rPr>
        <w:noProof/>
      </w:rPr>
      <w:fldChar w:fldCharType="end"/>
    </w:r>
    <w:r w:rsidRPr="00F06045">
      <w:rPr>
        <w:noProof/>
      </w:rPr>
      <mc:AlternateContent>
        <mc:Choice Requires="wps">
          <w:drawing>
            <wp:anchor distT="0" distB="0" distL="114300" distR="114300" simplePos="0" relativeHeight="251667456" behindDoc="0" locked="0" layoutInCell="1" allowOverlap="1" wp14:anchorId="6A9528A4" wp14:editId="774510C3">
              <wp:simplePos x="0" y="0"/>
              <wp:positionH relativeFrom="column">
                <wp:posOffset>5080</wp:posOffset>
              </wp:positionH>
              <wp:positionV relativeFrom="paragraph">
                <wp:posOffset>-102870</wp:posOffset>
              </wp:positionV>
              <wp:extent cx="5943600" cy="0"/>
              <wp:effectExtent l="0" t="0" r="25400" b="25400"/>
              <wp:wrapNone/>
              <wp:docPr id="15" name="Straight Connector 15"/>
              <wp:cNvGraphicFramePr/>
              <a:graphic xmlns:a="http://schemas.openxmlformats.org/drawingml/2006/main">
                <a:graphicData uri="http://schemas.microsoft.com/office/word/2010/wordprocessingShape">
                  <wps:wsp>
                    <wps:cNvCnPr/>
                    <wps:spPr>
                      <a:xfrm flipH="1">
                        <a:off x="0" y="0"/>
                        <a:ext cx="5943600" cy="0"/>
                      </a:xfrm>
                      <a:prstGeom prst="line">
                        <a:avLst/>
                      </a:prstGeom>
                      <a:ln w="19050" cmpd="sng">
                        <a:solidFill>
                          <a:srgbClr val="005B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54C43AC" id="Straight Connector 1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8.1pt" to="468.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" strokecolor="#005b82" strokeweight="1.5p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095A4" w14:textId="77777777" w:rsidR="005C2EBF" w:rsidRDefault="005C2E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5B5D5" w14:textId="77777777" w:rsidR="00AC1808" w:rsidRDefault="00AC1808">
      <w:r>
        <w:separator/>
      </w:r>
    </w:p>
  </w:footnote>
  <w:footnote w:type="continuationSeparator" w:id="0">
    <w:p w14:paraId="17BC5707" w14:textId="77777777" w:rsidR="00AC1808" w:rsidRDefault="00AC1808">
      <w:r>
        <w:continuationSeparator/>
      </w:r>
    </w:p>
  </w:footnote>
  <w:footnote w:id="1">
    <w:p w14:paraId="76347EE1" w14:textId="77777777" w:rsidR="003F33CE" w:rsidRDefault="003F33CE" w:rsidP="003F33CE">
      <w:pPr>
        <w:pStyle w:val="FootnoteText"/>
      </w:pPr>
      <w:r>
        <w:rPr>
          <w:rStyle w:val="FootnoteReference"/>
          <w:rFonts w:eastAsia="Times"/>
        </w:rPr>
        <w:footnoteRef/>
      </w:r>
      <w:r>
        <w:t xml:space="preserve"> </w:t>
      </w:r>
      <w:proofErr w:type="gramStart"/>
      <w:r>
        <w:t>U.S. DOE.</w:t>
      </w:r>
      <w:proofErr w:type="gramEnd"/>
      <w:r>
        <w:t xml:space="preserve"> </w:t>
      </w:r>
      <w:proofErr w:type="gramStart"/>
      <w:r>
        <w:t>2014. Federal Building Metering Guidance.</w:t>
      </w:r>
      <w:proofErr w:type="gramEnd"/>
      <w:r>
        <w:t xml:space="preserve"> Federal Energy Management Program, U.S. Department of Energy, Washington, D.C. Available at: </w:t>
      </w:r>
      <w:hyperlink r:id="rId1" w:history="1">
        <w:r w:rsidRPr="00932250">
          <w:rPr>
            <w:rStyle w:val="Hyperlink"/>
          </w:rPr>
          <w:t>http://energy.gov/sites/prod/files/2014/11/f19/metering_guidance.pdf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1D35A" w14:textId="77777777" w:rsidR="002C33DE" w:rsidRPr="002C33DE" w:rsidRDefault="002C33DE" w:rsidP="002C33DE">
    <w:pPr>
      <w:spacing w:after="240"/>
      <w:ind w:right="360"/>
      <w:rPr>
        <w:rFonts w:ascii="Arial" w:hAnsi="Arial" w:cs="Arial"/>
        <w:sz w:val="17"/>
        <w:szCs w:val="17"/>
      </w:rPr>
    </w:pPr>
    <w:r w:rsidRPr="002C33DE">
      <w:rPr>
        <w:rFonts w:ascii="Arial" w:hAnsi="Arial" w:cs="Arial"/>
        <w:sz w:val="17"/>
        <w:szCs w:val="17"/>
      </w:rPr>
      <w:t xml:space="preserve">Federal Building Metering Implementation Plan Template </w:t>
    </w:r>
  </w:p>
  <w:p w14:paraId="59473B1C" w14:textId="77777777" w:rsidR="002C33DE" w:rsidRDefault="002C33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EE54B" w14:textId="77777777" w:rsidR="005C2EBF" w:rsidRDefault="005C2EBF">
    <w:pPr>
      <w:pStyle w:val="Header"/>
    </w:pPr>
    <w:r>
      <w:rPr>
        <w:noProof/>
      </w:rPr>
      <w:drawing>
        <wp:anchor distT="0" distB="0" distL="114300" distR="114300" simplePos="0" relativeHeight="251661312" behindDoc="1" locked="0" layoutInCell="1" allowOverlap="1" wp14:anchorId="40E82BFF" wp14:editId="2A168D7D">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rahill\Desktop\femp_report_cover_gray.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F5A79" w14:textId="77777777" w:rsidR="005C2EBF" w:rsidRDefault="005C2E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8A1F8" w14:textId="77777777" w:rsidR="005C2EBF" w:rsidRDefault="005C2EBF">
    <w:pPr>
      <w:pStyle w:val="Header"/>
    </w:pPr>
    <w:r w:rsidRPr="00DA29C7">
      <w:rPr>
        <w:noProof/>
      </w:rPr>
      <w:drawing>
        <wp:anchor distT="0" distB="0" distL="114300" distR="114300" simplePos="0" relativeHeight="251660288" behindDoc="1" locked="0" layoutInCell="1" allowOverlap="1" wp14:anchorId="04316BB4" wp14:editId="204BA895">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MP_Reportcover_Blue_backCov_INFO.ti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E1A"/>
    <w:multiLevelType w:val="multilevel"/>
    <w:tmpl w:val="FB7C88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6A4A00"/>
    <w:multiLevelType w:val="multilevel"/>
    <w:tmpl w:val="374841E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9C87A0E"/>
    <w:multiLevelType w:val="hybridMultilevel"/>
    <w:tmpl w:val="62B660D8"/>
    <w:lvl w:ilvl="0" w:tplc="3224014A">
      <w:start w:val="1"/>
      <w:numFmt w:val="decimal"/>
      <w:pStyle w:val="FEMPList01"/>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3564A5"/>
    <w:multiLevelType w:val="hybridMultilevel"/>
    <w:tmpl w:val="E06C0C2E"/>
    <w:lvl w:ilvl="0" w:tplc="9666662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B64882"/>
    <w:multiLevelType w:val="multilevel"/>
    <w:tmpl w:val="C5409A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1CBC03AF"/>
    <w:multiLevelType w:val="multilevel"/>
    <w:tmpl w:val="00B687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1E3F0C3E"/>
    <w:multiLevelType w:val="multilevel"/>
    <w:tmpl w:val="B9B4E6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201C16B1"/>
    <w:multiLevelType w:val="hybridMultilevel"/>
    <w:tmpl w:val="926CCA7C"/>
    <w:lvl w:ilvl="0" w:tplc="3DA4510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DD395F"/>
    <w:multiLevelType w:val="multilevel"/>
    <w:tmpl w:val="885A554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33B4E4C"/>
    <w:multiLevelType w:val="multilevel"/>
    <w:tmpl w:val="D9EE2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nsid w:val="2B1B69E4"/>
    <w:multiLevelType w:val="hybridMultilevel"/>
    <w:tmpl w:val="2ED2A656"/>
    <w:lvl w:ilvl="0" w:tplc="C0EA8B2A">
      <w:start w:val="1"/>
      <w:numFmt w:val="bullet"/>
      <w:lvlText w:val="–"/>
      <w:lvlJc w:val="left"/>
      <w:pPr>
        <w:tabs>
          <w:tab w:val="num" w:pos="1224"/>
        </w:tabs>
        <w:ind w:left="1224"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9E189B"/>
    <w:multiLevelType w:val="hybridMultilevel"/>
    <w:tmpl w:val="53C06844"/>
    <w:lvl w:ilvl="0" w:tplc="96666628">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586897"/>
    <w:multiLevelType w:val="multilevel"/>
    <w:tmpl w:val="EF1A6F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DEA1C44"/>
    <w:multiLevelType w:val="hybridMultilevel"/>
    <w:tmpl w:val="191EE9BA"/>
    <w:lvl w:ilvl="0" w:tplc="96666628">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A66060"/>
    <w:multiLevelType w:val="hybridMultilevel"/>
    <w:tmpl w:val="14AA3E40"/>
    <w:lvl w:ilvl="0" w:tplc="96666628">
      <w:start w:val="1"/>
      <w:numFmt w:val="bullet"/>
      <w:lvlText w:val=""/>
      <w:lvlJc w:val="left"/>
      <w:pPr>
        <w:tabs>
          <w:tab w:val="num" w:pos="720"/>
        </w:tabs>
        <w:ind w:left="720" w:hanging="360"/>
      </w:pPr>
      <w:rPr>
        <w:rFonts w:ascii="Symbol" w:hAnsi="Symbol"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202EDF"/>
    <w:multiLevelType w:val="hybridMultilevel"/>
    <w:tmpl w:val="C478C1E0"/>
    <w:lvl w:ilvl="0" w:tplc="8D3477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BB107A"/>
    <w:multiLevelType w:val="hybridMultilevel"/>
    <w:tmpl w:val="735855F6"/>
    <w:lvl w:ilvl="0" w:tplc="96666628">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D3201C"/>
    <w:multiLevelType w:val="multilevel"/>
    <w:tmpl w:val="C71AA90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35E263D7"/>
    <w:multiLevelType w:val="hybridMultilevel"/>
    <w:tmpl w:val="4D5C2AB0"/>
    <w:lvl w:ilvl="0" w:tplc="1B2EFBF4">
      <w:start w:val="1"/>
      <w:numFmt w:val="bullet"/>
      <w:pStyle w:val="FEMPBullet0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9E0B0A"/>
    <w:multiLevelType w:val="multilevel"/>
    <w:tmpl w:val="36C818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nsid w:val="393C7FB0"/>
    <w:multiLevelType w:val="hybridMultilevel"/>
    <w:tmpl w:val="C5BC6982"/>
    <w:lvl w:ilvl="0" w:tplc="96666628">
      <w:start w:val="1"/>
      <w:numFmt w:val="bullet"/>
      <w:lvlText w:val=""/>
      <w:lvlJc w:val="left"/>
      <w:pPr>
        <w:tabs>
          <w:tab w:val="num" w:pos="720"/>
        </w:tabs>
        <w:ind w:left="720" w:hanging="360"/>
      </w:pPr>
      <w:rPr>
        <w:rFonts w:ascii="Symbol" w:hAnsi="Symbol"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537EAB"/>
    <w:multiLevelType w:val="multilevel"/>
    <w:tmpl w:val="7CD22A8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CB524FC"/>
    <w:multiLevelType w:val="hybridMultilevel"/>
    <w:tmpl w:val="3F80678E"/>
    <w:lvl w:ilvl="0" w:tplc="96666628">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615F9D"/>
    <w:multiLevelType w:val="hybridMultilevel"/>
    <w:tmpl w:val="55228220"/>
    <w:lvl w:ilvl="0" w:tplc="ADC60322">
      <w:start w:val="1"/>
      <w:numFmt w:val="bullet"/>
      <w:lvlText w:val=""/>
      <w:lvlJc w:val="left"/>
      <w:pPr>
        <w:tabs>
          <w:tab w:val="num" w:pos="-36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17C7AC8"/>
    <w:multiLevelType w:val="multilevel"/>
    <w:tmpl w:val="52D2B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6CB1805"/>
    <w:multiLevelType w:val="multilevel"/>
    <w:tmpl w:val="7AEC1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nsid w:val="486224BE"/>
    <w:multiLevelType w:val="hybridMultilevel"/>
    <w:tmpl w:val="7876C17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440AA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nsid w:val="50A04018"/>
    <w:multiLevelType w:val="hybridMultilevel"/>
    <w:tmpl w:val="16EA557A"/>
    <w:lvl w:ilvl="0" w:tplc="96666628">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0AB017D"/>
    <w:multiLevelType w:val="hybridMultilevel"/>
    <w:tmpl w:val="6ADE1E10"/>
    <w:lvl w:ilvl="0" w:tplc="294A7720">
      <w:start w:val="1"/>
      <w:numFmt w:val="bullet"/>
      <w:pStyle w:val="FEMPBullet0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0B20C42"/>
    <w:multiLevelType w:val="hybridMultilevel"/>
    <w:tmpl w:val="C71AA900"/>
    <w:lvl w:ilvl="0" w:tplc="E320E77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BC017F7"/>
    <w:multiLevelType w:val="multilevel"/>
    <w:tmpl w:val="A740EF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nsid w:val="5BF05001"/>
    <w:multiLevelType w:val="multilevel"/>
    <w:tmpl w:val="B9B4E6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3">
    <w:nsid w:val="5F481BE3"/>
    <w:multiLevelType w:val="hybridMultilevel"/>
    <w:tmpl w:val="127A2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EF25A0"/>
    <w:multiLevelType w:val="multilevel"/>
    <w:tmpl w:val="460209C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09209AB"/>
    <w:multiLevelType w:val="hybridMultilevel"/>
    <w:tmpl w:val="5E66D8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27C00A5"/>
    <w:multiLevelType w:val="hybridMultilevel"/>
    <w:tmpl w:val="CD2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F3ECC"/>
    <w:multiLevelType w:val="multilevel"/>
    <w:tmpl w:val="7D90832C"/>
    <w:lvl w:ilvl="0">
      <w:start w:val="1"/>
      <w:numFmt w:val="decimal"/>
      <w:pStyle w:val="FEMPHead01Numbered"/>
      <w:lvlText w:val="%1"/>
      <w:lvlJc w:val="left"/>
      <w:pPr>
        <w:tabs>
          <w:tab w:val="num" w:pos="432"/>
        </w:tabs>
        <w:ind w:left="432" w:hanging="432"/>
      </w:pPr>
      <w:rPr>
        <w:rFonts w:hint="default"/>
      </w:rPr>
    </w:lvl>
    <w:lvl w:ilvl="1">
      <w:start w:val="1"/>
      <w:numFmt w:val="decimal"/>
      <w:pStyle w:val="FEMPHead02Numbered"/>
      <w:lvlText w:val="%1.%2"/>
      <w:lvlJc w:val="left"/>
      <w:pPr>
        <w:tabs>
          <w:tab w:val="num" w:pos="576"/>
        </w:tabs>
        <w:ind w:left="576" w:hanging="576"/>
      </w:pPr>
      <w:rPr>
        <w:rFonts w:hint="default"/>
      </w:rPr>
    </w:lvl>
    <w:lvl w:ilvl="2">
      <w:start w:val="1"/>
      <w:numFmt w:val="decimal"/>
      <w:pStyle w:val="FEMPHead03Numbered"/>
      <w:lvlText w:val="%1.%2.%3"/>
      <w:lvlJc w:val="left"/>
      <w:pPr>
        <w:tabs>
          <w:tab w:val="num" w:pos="720"/>
        </w:tabs>
        <w:ind w:left="720" w:hanging="720"/>
      </w:pPr>
      <w:rPr>
        <w:rFonts w:hint="default"/>
      </w:rPr>
    </w:lvl>
    <w:lvl w:ilvl="3">
      <w:start w:val="1"/>
      <w:numFmt w:val="decimal"/>
      <w:pStyle w:val="FEMPHead04Numbered"/>
      <w:lvlText w:val="%1.%2.%3.%4"/>
      <w:lvlJc w:val="left"/>
      <w:pPr>
        <w:tabs>
          <w:tab w:val="num" w:pos="864"/>
        </w:tabs>
        <w:ind w:left="864" w:hanging="864"/>
      </w:pPr>
      <w:rPr>
        <w:rFonts w:hint="default"/>
      </w:rPr>
    </w:lvl>
    <w:lvl w:ilvl="4">
      <w:start w:val="1"/>
      <w:numFmt w:val="decimal"/>
      <w:pStyle w:val="FEMPHead05Numbered"/>
      <w:lvlText w:val="%1.%2.%3.%4.%5"/>
      <w:lvlJc w:val="left"/>
      <w:pPr>
        <w:tabs>
          <w:tab w:val="num" w:pos="1008"/>
        </w:tabs>
        <w:ind w:left="1008" w:hanging="1008"/>
      </w:pPr>
      <w:rPr>
        <w:rFonts w:hint="default"/>
      </w:rPr>
    </w:lvl>
    <w:lvl w:ilvl="5">
      <w:start w:val="1"/>
      <w:numFmt w:val="decimal"/>
      <w:pStyle w:val="FEMPHead06Numbered"/>
      <w:lvlText w:val="%1.%2.%3.%4.%5.%6"/>
      <w:lvlJc w:val="left"/>
      <w:pPr>
        <w:tabs>
          <w:tab w:val="num" w:pos="1152"/>
        </w:tabs>
        <w:ind w:left="1152" w:hanging="1152"/>
      </w:pPr>
      <w:rPr>
        <w:rFonts w:hint="default"/>
      </w:rPr>
    </w:lvl>
    <w:lvl w:ilvl="6">
      <w:start w:val="1"/>
      <w:numFmt w:val="decimal"/>
      <w:pStyle w:val="FEMPHead07Numbered"/>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nsid w:val="64BC5628"/>
    <w:multiLevelType w:val="hybridMultilevel"/>
    <w:tmpl w:val="2D50A274"/>
    <w:lvl w:ilvl="0" w:tplc="6706CAE8">
      <w:start w:val="1"/>
      <w:numFmt w:val="upperLetter"/>
      <w:pStyle w:val="FEMPList02"/>
      <w:lvlText w:val="%1."/>
      <w:lvlJc w:val="left"/>
      <w:pPr>
        <w:tabs>
          <w:tab w:val="num" w:pos="288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B601202"/>
    <w:multiLevelType w:val="hybridMultilevel"/>
    <w:tmpl w:val="84648D04"/>
    <w:lvl w:ilvl="0" w:tplc="95EE5BD6">
      <w:start w:val="1"/>
      <w:numFmt w:val="lowerRoman"/>
      <w:pStyle w:val="FEMPList03"/>
      <w:lvlText w:val="%1."/>
      <w:lvlJc w:val="left"/>
      <w:pPr>
        <w:tabs>
          <w:tab w:val="num" w:pos="1800"/>
        </w:tabs>
        <w:ind w:left="2160" w:hanging="360"/>
      </w:pPr>
      <w:rPr>
        <w:rFonts w:ascii="Times New Roman" w:hAnsi="Times New Roman" w:hint="default"/>
        <w:b w:val="0"/>
        <w:i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A422B5"/>
    <w:multiLevelType w:val="hybridMultilevel"/>
    <w:tmpl w:val="5CF0FE86"/>
    <w:lvl w:ilvl="0" w:tplc="6BA61C2A">
      <w:start w:val="1"/>
      <w:numFmt w:val="bullet"/>
      <w:pStyle w:val="FEMPBullet03"/>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6E98017D"/>
    <w:multiLevelType w:val="multilevel"/>
    <w:tmpl w:val="6E16E3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6FC82A21"/>
    <w:multiLevelType w:val="multilevel"/>
    <w:tmpl w:val="B7F26C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3">
    <w:nsid w:val="723479B9"/>
    <w:multiLevelType w:val="multilevel"/>
    <w:tmpl w:val="78E454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4">
    <w:nsid w:val="757C6DAD"/>
    <w:multiLevelType w:val="hybridMultilevel"/>
    <w:tmpl w:val="268C4E54"/>
    <w:lvl w:ilvl="0" w:tplc="96666628">
      <w:start w:val="1"/>
      <w:numFmt w:val="bullet"/>
      <w:lvlText w:val=""/>
      <w:lvlJc w:val="left"/>
      <w:pPr>
        <w:tabs>
          <w:tab w:val="num" w:pos="720"/>
        </w:tabs>
        <w:ind w:left="72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61F55A0"/>
    <w:multiLevelType w:val="multilevel"/>
    <w:tmpl w:val="8E3C19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6">
    <w:nsid w:val="7B955A75"/>
    <w:multiLevelType w:val="hybridMultilevel"/>
    <w:tmpl w:val="4E129BDA"/>
    <w:lvl w:ilvl="0" w:tplc="96666628">
      <w:start w:val="1"/>
      <w:numFmt w:val="bullet"/>
      <w:lvlText w:val=""/>
      <w:lvlJc w:val="left"/>
      <w:pPr>
        <w:tabs>
          <w:tab w:val="num" w:pos="720"/>
        </w:tabs>
        <w:ind w:left="720" w:hanging="360"/>
      </w:pPr>
      <w:rPr>
        <w:rFonts w:ascii="Symbol" w:hAnsi="Symbol" w:cs="Times New Roman" w:hint="default"/>
        <w:color w:val="auto"/>
      </w:rPr>
    </w:lvl>
    <w:lvl w:ilvl="1" w:tplc="D0A27530">
      <w:start w:val="1"/>
      <w:numFmt w:val="bullet"/>
      <w:lvlText w:val="□"/>
      <w:lvlJc w:val="left"/>
      <w:pPr>
        <w:tabs>
          <w:tab w:val="num" w:pos="1440"/>
        </w:tabs>
        <w:ind w:left="1440" w:hanging="3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18"/>
  </w:num>
  <w:num w:numId="4">
    <w:abstractNumId w:val="29"/>
  </w:num>
  <w:num w:numId="5">
    <w:abstractNumId w:val="7"/>
  </w:num>
  <w:num w:numId="6">
    <w:abstractNumId w:val="23"/>
  </w:num>
  <w:num w:numId="7">
    <w:abstractNumId w:val="38"/>
  </w:num>
  <w:num w:numId="8">
    <w:abstractNumId w:val="39"/>
  </w:num>
  <w:num w:numId="9">
    <w:abstractNumId w:val="37"/>
  </w:num>
  <w:num w:numId="10">
    <w:abstractNumId w:val="26"/>
  </w:num>
  <w:num w:numId="11">
    <w:abstractNumId w:val="16"/>
  </w:num>
  <w:num w:numId="12">
    <w:abstractNumId w:val="11"/>
  </w:num>
  <w:num w:numId="13">
    <w:abstractNumId w:val="13"/>
  </w:num>
  <w:num w:numId="14">
    <w:abstractNumId w:val="3"/>
  </w:num>
  <w:num w:numId="15">
    <w:abstractNumId w:val="46"/>
  </w:num>
  <w:num w:numId="16">
    <w:abstractNumId w:val="20"/>
  </w:num>
  <w:num w:numId="17">
    <w:abstractNumId w:val="14"/>
  </w:num>
  <w:num w:numId="18">
    <w:abstractNumId w:val="22"/>
  </w:num>
  <w:num w:numId="19">
    <w:abstractNumId w:val="44"/>
  </w:num>
  <w:num w:numId="20">
    <w:abstractNumId w:val="28"/>
  </w:num>
  <w:num w:numId="21">
    <w:abstractNumId w:val="30"/>
  </w:num>
  <w:num w:numId="22">
    <w:abstractNumId w:val="17"/>
  </w:num>
  <w:num w:numId="23">
    <w:abstractNumId w:val="10"/>
  </w:num>
  <w:num w:numId="24">
    <w:abstractNumId w:val="4"/>
  </w:num>
  <w:num w:numId="25">
    <w:abstractNumId w:val="27"/>
  </w:num>
  <w:num w:numId="26">
    <w:abstractNumId w:val="5"/>
  </w:num>
  <w:num w:numId="27">
    <w:abstractNumId w:val="6"/>
  </w:num>
  <w:num w:numId="28">
    <w:abstractNumId w:val="32"/>
  </w:num>
  <w:num w:numId="29">
    <w:abstractNumId w:val="31"/>
  </w:num>
  <w:num w:numId="30">
    <w:abstractNumId w:val="45"/>
  </w:num>
  <w:num w:numId="31">
    <w:abstractNumId w:val="25"/>
  </w:num>
  <w:num w:numId="32">
    <w:abstractNumId w:val="43"/>
  </w:num>
  <w:num w:numId="33">
    <w:abstractNumId w:val="9"/>
  </w:num>
  <w:num w:numId="34">
    <w:abstractNumId w:val="19"/>
  </w:num>
  <w:num w:numId="35">
    <w:abstractNumId w:val="41"/>
  </w:num>
  <w:num w:numId="36">
    <w:abstractNumId w:val="42"/>
  </w:num>
  <w:num w:numId="37">
    <w:abstractNumId w:val="0"/>
  </w:num>
  <w:num w:numId="38">
    <w:abstractNumId w:val="34"/>
  </w:num>
  <w:num w:numId="39">
    <w:abstractNumId w:val="24"/>
  </w:num>
  <w:num w:numId="40">
    <w:abstractNumId w:val="1"/>
  </w:num>
  <w:num w:numId="41">
    <w:abstractNumId w:val="12"/>
  </w:num>
  <w:num w:numId="42">
    <w:abstractNumId w:val="8"/>
  </w:num>
  <w:num w:numId="43">
    <w:abstractNumId w:val="21"/>
  </w:num>
  <w:num w:numId="44">
    <w:abstractNumId w:val="33"/>
  </w:num>
  <w:num w:numId="45">
    <w:abstractNumId w:val="40"/>
  </w:num>
  <w:num w:numId="46">
    <w:abstractNumId w:val="36"/>
  </w:num>
  <w:num w:numId="47">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077"/>
    <w:rsid w:val="00000F5F"/>
    <w:rsid w:val="000014EB"/>
    <w:rsid w:val="00016708"/>
    <w:rsid w:val="000178BD"/>
    <w:rsid w:val="000237AA"/>
    <w:rsid w:val="0002710B"/>
    <w:rsid w:val="00035ECE"/>
    <w:rsid w:val="00041295"/>
    <w:rsid w:val="00041609"/>
    <w:rsid w:val="0004507C"/>
    <w:rsid w:val="000450E9"/>
    <w:rsid w:val="0004518D"/>
    <w:rsid w:val="000518FA"/>
    <w:rsid w:val="00053DC9"/>
    <w:rsid w:val="0006028F"/>
    <w:rsid w:val="00062D22"/>
    <w:rsid w:val="00063154"/>
    <w:rsid w:val="0007428C"/>
    <w:rsid w:val="000811EC"/>
    <w:rsid w:val="00094CE0"/>
    <w:rsid w:val="000B0486"/>
    <w:rsid w:val="000B18AD"/>
    <w:rsid w:val="000B219D"/>
    <w:rsid w:val="000B381C"/>
    <w:rsid w:val="000B3889"/>
    <w:rsid w:val="000B534A"/>
    <w:rsid w:val="000C2EE7"/>
    <w:rsid w:val="000C37C8"/>
    <w:rsid w:val="000C47A7"/>
    <w:rsid w:val="000C4977"/>
    <w:rsid w:val="000C517D"/>
    <w:rsid w:val="000D0EE6"/>
    <w:rsid w:val="000D726D"/>
    <w:rsid w:val="000F2B0D"/>
    <w:rsid w:val="00100E83"/>
    <w:rsid w:val="001019E2"/>
    <w:rsid w:val="00102B68"/>
    <w:rsid w:val="00105298"/>
    <w:rsid w:val="00105D6C"/>
    <w:rsid w:val="001112A8"/>
    <w:rsid w:val="00114487"/>
    <w:rsid w:val="00115DC4"/>
    <w:rsid w:val="00117CAD"/>
    <w:rsid w:val="00126389"/>
    <w:rsid w:val="0012779C"/>
    <w:rsid w:val="00127821"/>
    <w:rsid w:val="00132C02"/>
    <w:rsid w:val="0013395B"/>
    <w:rsid w:val="001339FE"/>
    <w:rsid w:val="001344CD"/>
    <w:rsid w:val="00137B3F"/>
    <w:rsid w:val="00157239"/>
    <w:rsid w:val="00157B7E"/>
    <w:rsid w:val="0016206E"/>
    <w:rsid w:val="00163D12"/>
    <w:rsid w:val="00170D2C"/>
    <w:rsid w:val="0018505A"/>
    <w:rsid w:val="00185DEC"/>
    <w:rsid w:val="00194E63"/>
    <w:rsid w:val="001A0FE5"/>
    <w:rsid w:val="001A1FB0"/>
    <w:rsid w:val="001B5691"/>
    <w:rsid w:val="001D0574"/>
    <w:rsid w:val="001E0363"/>
    <w:rsid w:val="001F0028"/>
    <w:rsid w:val="001F2279"/>
    <w:rsid w:val="0020063F"/>
    <w:rsid w:val="00200CD8"/>
    <w:rsid w:val="0021238F"/>
    <w:rsid w:val="00213AB9"/>
    <w:rsid w:val="00221474"/>
    <w:rsid w:val="00222FAB"/>
    <w:rsid w:val="00224500"/>
    <w:rsid w:val="00224694"/>
    <w:rsid w:val="0023374C"/>
    <w:rsid w:val="002341A8"/>
    <w:rsid w:val="00236AC0"/>
    <w:rsid w:val="00236F0A"/>
    <w:rsid w:val="00245DB7"/>
    <w:rsid w:val="00245E22"/>
    <w:rsid w:val="0024687B"/>
    <w:rsid w:val="00246F09"/>
    <w:rsid w:val="00246F57"/>
    <w:rsid w:val="00257069"/>
    <w:rsid w:val="002600DE"/>
    <w:rsid w:val="00260A25"/>
    <w:rsid w:val="002630A8"/>
    <w:rsid w:val="002665E0"/>
    <w:rsid w:val="0026795E"/>
    <w:rsid w:val="0028222E"/>
    <w:rsid w:val="00283D63"/>
    <w:rsid w:val="0028634F"/>
    <w:rsid w:val="00292685"/>
    <w:rsid w:val="00294553"/>
    <w:rsid w:val="002955BB"/>
    <w:rsid w:val="002971E2"/>
    <w:rsid w:val="00297825"/>
    <w:rsid w:val="002A74F5"/>
    <w:rsid w:val="002B4574"/>
    <w:rsid w:val="002C1D7A"/>
    <w:rsid w:val="002C33BD"/>
    <w:rsid w:val="002C33DE"/>
    <w:rsid w:val="002C3E94"/>
    <w:rsid w:val="002C4347"/>
    <w:rsid w:val="002D62C4"/>
    <w:rsid w:val="002D7021"/>
    <w:rsid w:val="002E07B2"/>
    <w:rsid w:val="002E219E"/>
    <w:rsid w:val="002E3E9B"/>
    <w:rsid w:val="002F3EF6"/>
    <w:rsid w:val="00306D78"/>
    <w:rsid w:val="00320C4E"/>
    <w:rsid w:val="00321B80"/>
    <w:rsid w:val="00325DFA"/>
    <w:rsid w:val="0034213F"/>
    <w:rsid w:val="00342E9E"/>
    <w:rsid w:val="003454E0"/>
    <w:rsid w:val="0034721D"/>
    <w:rsid w:val="003472BD"/>
    <w:rsid w:val="00347798"/>
    <w:rsid w:val="0035068D"/>
    <w:rsid w:val="00352F41"/>
    <w:rsid w:val="0036488D"/>
    <w:rsid w:val="00366A65"/>
    <w:rsid w:val="00367499"/>
    <w:rsid w:val="00373F78"/>
    <w:rsid w:val="0038011F"/>
    <w:rsid w:val="003866C0"/>
    <w:rsid w:val="0038780D"/>
    <w:rsid w:val="0039079E"/>
    <w:rsid w:val="00397F88"/>
    <w:rsid w:val="003B0660"/>
    <w:rsid w:val="003B42E9"/>
    <w:rsid w:val="003C177B"/>
    <w:rsid w:val="003C4A6C"/>
    <w:rsid w:val="003D26C8"/>
    <w:rsid w:val="003D48E8"/>
    <w:rsid w:val="003D4AA0"/>
    <w:rsid w:val="003D5F26"/>
    <w:rsid w:val="003F33CE"/>
    <w:rsid w:val="00403CE3"/>
    <w:rsid w:val="00405333"/>
    <w:rsid w:val="0040773E"/>
    <w:rsid w:val="004170D1"/>
    <w:rsid w:val="004200D0"/>
    <w:rsid w:val="004249EA"/>
    <w:rsid w:val="00425629"/>
    <w:rsid w:val="00426A4E"/>
    <w:rsid w:val="00426CC3"/>
    <w:rsid w:val="0043708B"/>
    <w:rsid w:val="00437BFB"/>
    <w:rsid w:val="004420C8"/>
    <w:rsid w:val="00442EA9"/>
    <w:rsid w:val="00447FD8"/>
    <w:rsid w:val="004511F8"/>
    <w:rsid w:val="00455254"/>
    <w:rsid w:val="004668B6"/>
    <w:rsid w:val="00472C86"/>
    <w:rsid w:val="004803B5"/>
    <w:rsid w:val="004871DB"/>
    <w:rsid w:val="00497631"/>
    <w:rsid w:val="00497895"/>
    <w:rsid w:val="004A194B"/>
    <w:rsid w:val="004B06D0"/>
    <w:rsid w:val="004B5BE6"/>
    <w:rsid w:val="004C14A8"/>
    <w:rsid w:val="004D1908"/>
    <w:rsid w:val="004D2465"/>
    <w:rsid w:val="004E3077"/>
    <w:rsid w:val="004E45C7"/>
    <w:rsid w:val="004F3EDC"/>
    <w:rsid w:val="00504F87"/>
    <w:rsid w:val="00517BAE"/>
    <w:rsid w:val="00520606"/>
    <w:rsid w:val="00522684"/>
    <w:rsid w:val="005315A6"/>
    <w:rsid w:val="00541CAB"/>
    <w:rsid w:val="00542703"/>
    <w:rsid w:val="0054350E"/>
    <w:rsid w:val="00556D7A"/>
    <w:rsid w:val="005617C3"/>
    <w:rsid w:val="00562871"/>
    <w:rsid w:val="00564325"/>
    <w:rsid w:val="0056593D"/>
    <w:rsid w:val="005661E9"/>
    <w:rsid w:val="00570692"/>
    <w:rsid w:val="005820B1"/>
    <w:rsid w:val="005821C7"/>
    <w:rsid w:val="0059324B"/>
    <w:rsid w:val="005A03CF"/>
    <w:rsid w:val="005A7099"/>
    <w:rsid w:val="005B0E72"/>
    <w:rsid w:val="005B5756"/>
    <w:rsid w:val="005B66C8"/>
    <w:rsid w:val="005C245F"/>
    <w:rsid w:val="005C2EBF"/>
    <w:rsid w:val="005D5D4C"/>
    <w:rsid w:val="005D749E"/>
    <w:rsid w:val="005F6EA8"/>
    <w:rsid w:val="006046FA"/>
    <w:rsid w:val="00613D2F"/>
    <w:rsid w:val="006143A2"/>
    <w:rsid w:val="00614F55"/>
    <w:rsid w:val="00615F81"/>
    <w:rsid w:val="00617060"/>
    <w:rsid w:val="00625787"/>
    <w:rsid w:val="00625F38"/>
    <w:rsid w:val="00643FC9"/>
    <w:rsid w:val="00651DF9"/>
    <w:rsid w:val="00654E1E"/>
    <w:rsid w:val="0067118A"/>
    <w:rsid w:val="0067219A"/>
    <w:rsid w:val="00674188"/>
    <w:rsid w:val="0069090C"/>
    <w:rsid w:val="00691776"/>
    <w:rsid w:val="00693CDB"/>
    <w:rsid w:val="006A7B13"/>
    <w:rsid w:val="006B625C"/>
    <w:rsid w:val="006C6AC7"/>
    <w:rsid w:val="006F0582"/>
    <w:rsid w:val="00701BCE"/>
    <w:rsid w:val="00703B2B"/>
    <w:rsid w:val="00704EAD"/>
    <w:rsid w:val="0071076A"/>
    <w:rsid w:val="00710B4D"/>
    <w:rsid w:val="00723C15"/>
    <w:rsid w:val="007257C0"/>
    <w:rsid w:val="007306DF"/>
    <w:rsid w:val="00730E9D"/>
    <w:rsid w:val="00733271"/>
    <w:rsid w:val="00742DCC"/>
    <w:rsid w:val="0075068A"/>
    <w:rsid w:val="0075764E"/>
    <w:rsid w:val="00761EE7"/>
    <w:rsid w:val="00774294"/>
    <w:rsid w:val="007745A1"/>
    <w:rsid w:val="007862DA"/>
    <w:rsid w:val="00786E91"/>
    <w:rsid w:val="00793669"/>
    <w:rsid w:val="007950AA"/>
    <w:rsid w:val="007A7B56"/>
    <w:rsid w:val="007B289E"/>
    <w:rsid w:val="007B2F16"/>
    <w:rsid w:val="007B66F8"/>
    <w:rsid w:val="007D6382"/>
    <w:rsid w:val="007D6A83"/>
    <w:rsid w:val="007E26E3"/>
    <w:rsid w:val="007E2939"/>
    <w:rsid w:val="008035FC"/>
    <w:rsid w:val="0081115C"/>
    <w:rsid w:val="0081439E"/>
    <w:rsid w:val="008153EB"/>
    <w:rsid w:val="00821114"/>
    <w:rsid w:val="00827C3F"/>
    <w:rsid w:val="00843D7F"/>
    <w:rsid w:val="008442F7"/>
    <w:rsid w:val="00845B03"/>
    <w:rsid w:val="00850F4E"/>
    <w:rsid w:val="00852533"/>
    <w:rsid w:val="00870BDC"/>
    <w:rsid w:val="008748D7"/>
    <w:rsid w:val="00875A49"/>
    <w:rsid w:val="008760C9"/>
    <w:rsid w:val="00881A32"/>
    <w:rsid w:val="00882AC2"/>
    <w:rsid w:val="00886288"/>
    <w:rsid w:val="00895A82"/>
    <w:rsid w:val="00897115"/>
    <w:rsid w:val="008A5935"/>
    <w:rsid w:val="008B3886"/>
    <w:rsid w:val="008B3B05"/>
    <w:rsid w:val="008B41B0"/>
    <w:rsid w:val="008B77CC"/>
    <w:rsid w:val="008C2C36"/>
    <w:rsid w:val="008C63AE"/>
    <w:rsid w:val="008D4E3E"/>
    <w:rsid w:val="008D686E"/>
    <w:rsid w:val="008E086F"/>
    <w:rsid w:val="008F0E5B"/>
    <w:rsid w:val="008F2198"/>
    <w:rsid w:val="00900354"/>
    <w:rsid w:val="00900FDF"/>
    <w:rsid w:val="00907FD0"/>
    <w:rsid w:val="00910902"/>
    <w:rsid w:val="00926B95"/>
    <w:rsid w:val="00930777"/>
    <w:rsid w:val="00930B82"/>
    <w:rsid w:val="00933515"/>
    <w:rsid w:val="00934D6A"/>
    <w:rsid w:val="00940019"/>
    <w:rsid w:val="0095060C"/>
    <w:rsid w:val="00950F33"/>
    <w:rsid w:val="00960747"/>
    <w:rsid w:val="00964512"/>
    <w:rsid w:val="0097004C"/>
    <w:rsid w:val="00970AFF"/>
    <w:rsid w:val="00971529"/>
    <w:rsid w:val="009717B3"/>
    <w:rsid w:val="00973223"/>
    <w:rsid w:val="00977E0D"/>
    <w:rsid w:val="00981B88"/>
    <w:rsid w:val="00984B9B"/>
    <w:rsid w:val="00997B36"/>
    <w:rsid w:val="009A75E6"/>
    <w:rsid w:val="009C1E3B"/>
    <w:rsid w:val="009C2FBE"/>
    <w:rsid w:val="009C2FF7"/>
    <w:rsid w:val="009C451E"/>
    <w:rsid w:val="009D04DD"/>
    <w:rsid w:val="009D67A9"/>
    <w:rsid w:val="009E1FF1"/>
    <w:rsid w:val="009E2552"/>
    <w:rsid w:val="009E399B"/>
    <w:rsid w:val="009E4912"/>
    <w:rsid w:val="009E6D16"/>
    <w:rsid w:val="009E7091"/>
    <w:rsid w:val="00A13DA8"/>
    <w:rsid w:val="00A15DB2"/>
    <w:rsid w:val="00A33839"/>
    <w:rsid w:val="00A338CD"/>
    <w:rsid w:val="00A359E8"/>
    <w:rsid w:val="00A35B68"/>
    <w:rsid w:val="00A36D5E"/>
    <w:rsid w:val="00A520AA"/>
    <w:rsid w:val="00A54539"/>
    <w:rsid w:val="00A54AE4"/>
    <w:rsid w:val="00A615F6"/>
    <w:rsid w:val="00A61EFC"/>
    <w:rsid w:val="00A62402"/>
    <w:rsid w:val="00A62E59"/>
    <w:rsid w:val="00A70F08"/>
    <w:rsid w:val="00A81A48"/>
    <w:rsid w:val="00A86B2A"/>
    <w:rsid w:val="00A94DA4"/>
    <w:rsid w:val="00A97BAC"/>
    <w:rsid w:val="00A97FE0"/>
    <w:rsid w:val="00AA4CC8"/>
    <w:rsid w:val="00AA66F2"/>
    <w:rsid w:val="00AA6F8D"/>
    <w:rsid w:val="00AB6892"/>
    <w:rsid w:val="00AC1808"/>
    <w:rsid w:val="00AC1D3E"/>
    <w:rsid w:val="00AC2DE6"/>
    <w:rsid w:val="00AC4838"/>
    <w:rsid w:val="00AC6B72"/>
    <w:rsid w:val="00AD56E9"/>
    <w:rsid w:val="00AD5FF2"/>
    <w:rsid w:val="00AD69A4"/>
    <w:rsid w:val="00AD6F35"/>
    <w:rsid w:val="00AE16D8"/>
    <w:rsid w:val="00AF2ECB"/>
    <w:rsid w:val="00AF6C6D"/>
    <w:rsid w:val="00B00C07"/>
    <w:rsid w:val="00B0472D"/>
    <w:rsid w:val="00B05D80"/>
    <w:rsid w:val="00B21161"/>
    <w:rsid w:val="00B23708"/>
    <w:rsid w:val="00B239D9"/>
    <w:rsid w:val="00B2754D"/>
    <w:rsid w:val="00B306DB"/>
    <w:rsid w:val="00B37805"/>
    <w:rsid w:val="00B40209"/>
    <w:rsid w:val="00B40D44"/>
    <w:rsid w:val="00B43719"/>
    <w:rsid w:val="00B520A2"/>
    <w:rsid w:val="00B53101"/>
    <w:rsid w:val="00B612C9"/>
    <w:rsid w:val="00B6230C"/>
    <w:rsid w:val="00B628D4"/>
    <w:rsid w:val="00B67EAC"/>
    <w:rsid w:val="00B7036F"/>
    <w:rsid w:val="00B75344"/>
    <w:rsid w:val="00B80910"/>
    <w:rsid w:val="00B80E61"/>
    <w:rsid w:val="00B84566"/>
    <w:rsid w:val="00B91DEC"/>
    <w:rsid w:val="00B94635"/>
    <w:rsid w:val="00B9512A"/>
    <w:rsid w:val="00B970FC"/>
    <w:rsid w:val="00BA517E"/>
    <w:rsid w:val="00BB2B17"/>
    <w:rsid w:val="00BC08B1"/>
    <w:rsid w:val="00BC13DE"/>
    <w:rsid w:val="00BC20D6"/>
    <w:rsid w:val="00BC39EB"/>
    <w:rsid w:val="00BC5674"/>
    <w:rsid w:val="00BC5C4E"/>
    <w:rsid w:val="00BC5CFC"/>
    <w:rsid w:val="00BE36C5"/>
    <w:rsid w:val="00BE372E"/>
    <w:rsid w:val="00BE5646"/>
    <w:rsid w:val="00BF3700"/>
    <w:rsid w:val="00BF6FC4"/>
    <w:rsid w:val="00C05DED"/>
    <w:rsid w:val="00C13367"/>
    <w:rsid w:val="00C1521B"/>
    <w:rsid w:val="00C20F79"/>
    <w:rsid w:val="00C2292E"/>
    <w:rsid w:val="00C22B28"/>
    <w:rsid w:val="00C251D6"/>
    <w:rsid w:val="00C279B3"/>
    <w:rsid w:val="00C331B1"/>
    <w:rsid w:val="00C3462D"/>
    <w:rsid w:val="00C350B1"/>
    <w:rsid w:val="00C35A37"/>
    <w:rsid w:val="00C35DCD"/>
    <w:rsid w:val="00C375A2"/>
    <w:rsid w:val="00C432EF"/>
    <w:rsid w:val="00C4438B"/>
    <w:rsid w:val="00C531B4"/>
    <w:rsid w:val="00C62449"/>
    <w:rsid w:val="00C72E44"/>
    <w:rsid w:val="00C75A5F"/>
    <w:rsid w:val="00C807BA"/>
    <w:rsid w:val="00C80CD3"/>
    <w:rsid w:val="00C834BE"/>
    <w:rsid w:val="00C85629"/>
    <w:rsid w:val="00C95C74"/>
    <w:rsid w:val="00CA086C"/>
    <w:rsid w:val="00CA3D8E"/>
    <w:rsid w:val="00CA4704"/>
    <w:rsid w:val="00CB0169"/>
    <w:rsid w:val="00CB0898"/>
    <w:rsid w:val="00CC6239"/>
    <w:rsid w:val="00CC7A0A"/>
    <w:rsid w:val="00CD0FFB"/>
    <w:rsid w:val="00CF3AD9"/>
    <w:rsid w:val="00CF4A6F"/>
    <w:rsid w:val="00CF4A7C"/>
    <w:rsid w:val="00CF4DC3"/>
    <w:rsid w:val="00CF75C2"/>
    <w:rsid w:val="00D00C74"/>
    <w:rsid w:val="00D0171C"/>
    <w:rsid w:val="00D03FD4"/>
    <w:rsid w:val="00D12EB2"/>
    <w:rsid w:val="00D16F18"/>
    <w:rsid w:val="00D209CA"/>
    <w:rsid w:val="00D226C1"/>
    <w:rsid w:val="00D234FE"/>
    <w:rsid w:val="00D25A5C"/>
    <w:rsid w:val="00D34114"/>
    <w:rsid w:val="00D406B6"/>
    <w:rsid w:val="00D54658"/>
    <w:rsid w:val="00D608F7"/>
    <w:rsid w:val="00D65F83"/>
    <w:rsid w:val="00D75A53"/>
    <w:rsid w:val="00D862A9"/>
    <w:rsid w:val="00D86C51"/>
    <w:rsid w:val="00D907FA"/>
    <w:rsid w:val="00D940A4"/>
    <w:rsid w:val="00DA22B1"/>
    <w:rsid w:val="00DA29C7"/>
    <w:rsid w:val="00DA2F8D"/>
    <w:rsid w:val="00DA3120"/>
    <w:rsid w:val="00DA3B80"/>
    <w:rsid w:val="00DB7359"/>
    <w:rsid w:val="00DC0377"/>
    <w:rsid w:val="00DC12D8"/>
    <w:rsid w:val="00DC4823"/>
    <w:rsid w:val="00DC4C15"/>
    <w:rsid w:val="00DD6A7E"/>
    <w:rsid w:val="00DE1E47"/>
    <w:rsid w:val="00DE34BF"/>
    <w:rsid w:val="00DE5EFE"/>
    <w:rsid w:val="00DE7F15"/>
    <w:rsid w:val="00DF158B"/>
    <w:rsid w:val="00DF5C73"/>
    <w:rsid w:val="00DF7D74"/>
    <w:rsid w:val="00E05A33"/>
    <w:rsid w:val="00E05F23"/>
    <w:rsid w:val="00E05FF6"/>
    <w:rsid w:val="00E06D0F"/>
    <w:rsid w:val="00E07792"/>
    <w:rsid w:val="00E22189"/>
    <w:rsid w:val="00E22BB8"/>
    <w:rsid w:val="00E30A03"/>
    <w:rsid w:val="00E3111A"/>
    <w:rsid w:val="00E31F86"/>
    <w:rsid w:val="00E357F3"/>
    <w:rsid w:val="00E4069C"/>
    <w:rsid w:val="00E406CB"/>
    <w:rsid w:val="00E42035"/>
    <w:rsid w:val="00E51029"/>
    <w:rsid w:val="00E532B0"/>
    <w:rsid w:val="00E71970"/>
    <w:rsid w:val="00E7549C"/>
    <w:rsid w:val="00EA0C6E"/>
    <w:rsid w:val="00EA2254"/>
    <w:rsid w:val="00EB0761"/>
    <w:rsid w:val="00EC27ED"/>
    <w:rsid w:val="00EC5270"/>
    <w:rsid w:val="00EC6068"/>
    <w:rsid w:val="00EC69B3"/>
    <w:rsid w:val="00ED1E52"/>
    <w:rsid w:val="00ED595E"/>
    <w:rsid w:val="00ED61D7"/>
    <w:rsid w:val="00ED7F0C"/>
    <w:rsid w:val="00EE3472"/>
    <w:rsid w:val="00EE5A80"/>
    <w:rsid w:val="00EE5FCF"/>
    <w:rsid w:val="00EF07F2"/>
    <w:rsid w:val="00EF65F0"/>
    <w:rsid w:val="00F00F8B"/>
    <w:rsid w:val="00F118FD"/>
    <w:rsid w:val="00F24F0E"/>
    <w:rsid w:val="00F27AAF"/>
    <w:rsid w:val="00F31E69"/>
    <w:rsid w:val="00F3239B"/>
    <w:rsid w:val="00F45751"/>
    <w:rsid w:val="00F470D8"/>
    <w:rsid w:val="00F5000E"/>
    <w:rsid w:val="00F572C6"/>
    <w:rsid w:val="00F66BFE"/>
    <w:rsid w:val="00F74391"/>
    <w:rsid w:val="00F752A4"/>
    <w:rsid w:val="00F80322"/>
    <w:rsid w:val="00F83790"/>
    <w:rsid w:val="00F86A01"/>
    <w:rsid w:val="00F93AF1"/>
    <w:rsid w:val="00FA58E7"/>
    <w:rsid w:val="00FB74AB"/>
    <w:rsid w:val="00FC01F2"/>
    <w:rsid w:val="00FC1E7D"/>
    <w:rsid w:val="00FC419F"/>
    <w:rsid w:val="00FC7282"/>
    <w:rsid w:val="00FD3135"/>
    <w:rsid w:val="00FD424C"/>
    <w:rsid w:val="00FE7196"/>
    <w:rsid w:val="00FF514E"/>
    <w:rsid w:val="00FF5C74"/>
    <w:rsid w:val="00FF6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49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1F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970AF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70A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70AF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70AFF"/>
    <w:pPr>
      <w:keepNext/>
      <w:spacing w:before="240" w:after="60"/>
      <w:outlineLvl w:val="3"/>
    </w:pPr>
    <w:rPr>
      <w:b/>
      <w:bCs/>
      <w:sz w:val="28"/>
      <w:szCs w:val="28"/>
    </w:rPr>
  </w:style>
  <w:style w:type="paragraph" w:styleId="Heading5">
    <w:name w:val="heading 5"/>
    <w:basedOn w:val="Normal"/>
    <w:next w:val="Normal"/>
    <w:link w:val="Heading5Char"/>
    <w:qFormat/>
    <w:rsid w:val="00970AFF"/>
    <w:pPr>
      <w:spacing w:before="240" w:after="60"/>
      <w:outlineLvl w:val="4"/>
    </w:pPr>
    <w:rPr>
      <w:b/>
      <w:bCs/>
      <w:i/>
      <w:iCs/>
      <w:sz w:val="26"/>
      <w:szCs w:val="26"/>
    </w:rPr>
  </w:style>
  <w:style w:type="paragraph" w:styleId="Heading6">
    <w:name w:val="heading 6"/>
    <w:basedOn w:val="Normal"/>
    <w:next w:val="Normal"/>
    <w:link w:val="Heading6Char"/>
    <w:qFormat/>
    <w:rsid w:val="00970AFF"/>
    <w:pPr>
      <w:spacing w:before="240" w:after="60"/>
      <w:outlineLvl w:val="5"/>
    </w:pPr>
    <w:rPr>
      <w:b/>
      <w:bCs/>
    </w:rPr>
  </w:style>
  <w:style w:type="paragraph" w:styleId="Heading7">
    <w:name w:val="heading 7"/>
    <w:basedOn w:val="Normal"/>
    <w:next w:val="Normal"/>
    <w:link w:val="Heading7Char"/>
    <w:qFormat/>
    <w:rsid w:val="00970AFF"/>
    <w:pPr>
      <w:spacing w:before="240" w:after="60"/>
      <w:outlineLvl w:val="6"/>
    </w:pPr>
  </w:style>
  <w:style w:type="paragraph" w:styleId="Heading8">
    <w:name w:val="heading 8"/>
    <w:basedOn w:val="Normal"/>
    <w:next w:val="Normal"/>
    <w:link w:val="Heading8Char"/>
    <w:rsid w:val="00970AFF"/>
    <w:pPr>
      <w:numPr>
        <w:ilvl w:val="7"/>
        <w:numId w:val="9"/>
      </w:numPr>
      <w:spacing w:before="240" w:after="60"/>
      <w:outlineLvl w:val="7"/>
    </w:pPr>
    <w:rPr>
      <w:i/>
      <w:iCs/>
    </w:rPr>
  </w:style>
  <w:style w:type="paragraph" w:styleId="Heading9">
    <w:name w:val="heading 9"/>
    <w:basedOn w:val="Normal"/>
    <w:next w:val="Normal"/>
    <w:link w:val="Heading9Char"/>
    <w:qFormat/>
    <w:rsid w:val="00970AFF"/>
    <w:pPr>
      <w:numPr>
        <w:ilvl w:val="8"/>
        <w:numId w:val="9"/>
      </w:numPr>
      <w:spacing w:before="240" w:after="60"/>
      <w:outlineLvl w:val="8"/>
    </w:pPr>
    <w:rPr>
      <w:rFonts w:ascii="Arial" w:hAnsi="Arial" w:cs="Arial"/>
    </w:rPr>
  </w:style>
  <w:style w:type="character" w:default="1" w:styleId="DefaultParagraphFont">
    <w:name w:val="Default Paragraph Font"/>
    <w:uiPriority w:val="1"/>
    <w:semiHidden/>
    <w:unhideWhenUsed/>
    <w:rsid w:val="004511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11F8"/>
  </w:style>
  <w:style w:type="character" w:customStyle="1" w:styleId="Heading1Char">
    <w:name w:val="Heading 1 Char"/>
    <w:basedOn w:val="DefaultParagraphFont"/>
    <w:link w:val="Heading1"/>
    <w:rsid w:val="00970AFF"/>
    <w:rPr>
      <w:rFonts w:ascii="Arial" w:hAnsi="Arial" w:cs="Arial"/>
      <w:b/>
      <w:bCs/>
      <w:kern w:val="32"/>
      <w:sz w:val="32"/>
      <w:szCs w:val="32"/>
    </w:rPr>
  </w:style>
  <w:style w:type="character" w:customStyle="1" w:styleId="Heading2Char">
    <w:name w:val="Heading 2 Char"/>
    <w:basedOn w:val="DefaultParagraphFont"/>
    <w:link w:val="Heading2"/>
    <w:rsid w:val="00970AFF"/>
    <w:rPr>
      <w:rFonts w:ascii="Arial" w:hAnsi="Arial" w:cs="Arial"/>
      <w:b/>
      <w:bCs/>
      <w:i/>
      <w:iCs/>
      <w:sz w:val="28"/>
      <w:szCs w:val="28"/>
    </w:rPr>
  </w:style>
  <w:style w:type="character" w:customStyle="1" w:styleId="Heading4Char">
    <w:name w:val="Heading 4 Char"/>
    <w:basedOn w:val="DefaultParagraphFont"/>
    <w:link w:val="Heading4"/>
    <w:rsid w:val="00970AFF"/>
    <w:rPr>
      <w:b/>
      <w:bCs/>
      <w:sz w:val="28"/>
      <w:szCs w:val="28"/>
    </w:rPr>
  </w:style>
  <w:style w:type="character" w:customStyle="1" w:styleId="Heading5Char">
    <w:name w:val="Heading 5 Char"/>
    <w:basedOn w:val="DefaultParagraphFont"/>
    <w:link w:val="Heading5"/>
    <w:rsid w:val="00970AFF"/>
    <w:rPr>
      <w:b/>
      <w:bCs/>
      <w:i/>
      <w:iCs/>
      <w:sz w:val="26"/>
      <w:szCs w:val="26"/>
    </w:rPr>
  </w:style>
  <w:style w:type="character" w:customStyle="1" w:styleId="Heading6Char">
    <w:name w:val="Heading 6 Char"/>
    <w:basedOn w:val="DefaultParagraphFont"/>
    <w:link w:val="Heading6"/>
    <w:rsid w:val="00970AFF"/>
    <w:rPr>
      <w:b/>
      <w:bCs/>
      <w:sz w:val="22"/>
      <w:szCs w:val="22"/>
    </w:rPr>
  </w:style>
  <w:style w:type="character" w:customStyle="1" w:styleId="Heading7Char">
    <w:name w:val="Heading 7 Char"/>
    <w:basedOn w:val="DefaultParagraphFont"/>
    <w:link w:val="Heading7"/>
    <w:rsid w:val="00970AFF"/>
    <w:rPr>
      <w:sz w:val="24"/>
      <w:szCs w:val="24"/>
    </w:rPr>
  </w:style>
  <w:style w:type="character" w:customStyle="1" w:styleId="Heading8Char">
    <w:name w:val="Heading 8 Char"/>
    <w:basedOn w:val="DefaultParagraphFont"/>
    <w:link w:val="Heading8"/>
    <w:rsid w:val="00970AFF"/>
    <w:rPr>
      <w:i/>
      <w:iCs/>
      <w:sz w:val="24"/>
      <w:szCs w:val="24"/>
    </w:rPr>
  </w:style>
  <w:style w:type="character" w:customStyle="1" w:styleId="Heading9Char">
    <w:name w:val="Heading 9 Char"/>
    <w:basedOn w:val="DefaultParagraphFont"/>
    <w:link w:val="Heading9"/>
    <w:rsid w:val="00970AFF"/>
    <w:rPr>
      <w:rFonts w:ascii="Arial" w:hAnsi="Arial" w:cs="Arial"/>
      <w:sz w:val="22"/>
      <w:szCs w:val="22"/>
    </w:rPr>
  </w:style>
  <w:style w:type="paragraph" w:customStyle="1" w:styleId="FEMPBodyText">
    <w:name w:val="FEMP_Body_Text"/>
    <w:link w:val="FEMPBodyTextChar"/>
    <w:qFormat/>
    <w:rsid w:val="00C85629"/>
    <w:pPr>
      <w:spacing w:after="240"/>
    </w:pPr>
    <w:rPr>
      <w:rFonts w:eastAsia="Times"/>
      <w:sz w:val="24"/>
    </w:rPr>
  </w:style>
  <w:style w:type="character" w:customStyle="1" w:styleId="FEMPBodyTextChar">
    <w:name w:val="FEMP_Body_Text Char"/>
    <w:basedOn w:val="DefaultParagraphFont"/>
    <w:link w:val="FEMPBodyText"/>
    <w:rsid w:val="00C85629"/>
    <w:rPr>
      <w:rFonts w:eastAsia="Times"/>
      <w:sz w:val="24"/>
      <w:lang w:val="en-US" w:eastAsia="en-US" w:bidi="ar-SA"/>
    </w:rPr>
  </w:style>
  <w:style w:type="paragraph" w:customStyle="1" w:styleId="FEMPHead02">
    <w:name w:val="FEMP_Head_02"/>
    <w:next w:val="FEMPBodyText"/>
    <w:qFormat/>
    <w:rsid w:val="00246F57"/>
    <w:pPr>
      <w:keepNext/>
    </w:pPr>
    <w:rPr>
      <w:rFonts w:ascii="Arial" w:eastAsia="Times" w:hAnsi="Arial" w:cs="Arial"/>
      <w:b/>
      <w:color w:val="005B82"/>
      <w:sz w:val="24"/>
    </w:rPr>
  </w:style>
  <w:style w:type="paragraph" w:customStyle="1" w:styleId="FEMPTOC01">
    <w:name w:val="FEMP_TOC_01"/>
    <w:basedOn w:val="Normal"/>
    <w:link w:val="FEMPTOC01Char"/>
    <w:qFormat/>
    <w:rsid w:val="00970AFF"/>
    <w:pPr>
      <w:widowControl w:val="0"/>
      <w:tabs>
        <w:tab w:val="right" w:leader="dot" w:pos="9360"/>
      </w:tabs>
      <w:ind w:left="360" w:hanging="360"/>
      <w:outlineLvl w:val="0"/>
    </w:pPr>
    <w:rPr>
      <w:rFonts w:ascii="Arial" w:eastAsia="Times" w:hAnsi="Arial"/>
      <w:b/>
      <w:kern w:val="28"/>
    </w:rPr>
  </w:style>
  <w:style w:type="character" w:customStyle="1" w:styleId="FEMPTOC01Char">
    <w:name w:val="FEMP_TOC_01 Char"/>
    <w:basedOn w:val="DefaultParagraphFont"/>
    <w:link w:val="FEMPTOC01"/>
    <w:rsid w:val="00970AFF"/>
    <w:rPr>
      <w:rFonts w:ascii="Arial" w:eastAsia="Times" w:hAnsi="Arial"/>
      <w:b/>
      <w:kern w:val="28"/>
    </w:rPr>
  </w:style>
  <w:style w:type="paragraph" w:customStyle="1" w:styleId="FEMPNomenclature">
    <w:name w:val="FEMP_Nomenclature"/>
    <w:link w:val="FEMPNomenclatureChar"/>
    <w:qFormat/>
    <w:rsid w:val="00970AFF"/>
    <w:pPr>
      <w:tabs>
        <w:tab w:val="left" w:pos="4320"/>
      </w:tabs>
      <w:ind w:left="4320" w:hanging="4320"/>
    </w:pPr>
    <w:rPr>
      <w:rFonts w:eastAsia="Times"/>
      <w:sz w:val="24"/>
    </w:rPr>
  </w:style>
  <w:style w:type="character" w:customStyle="1" w:styleId="FEMPNomenclatureChar">
    <w:name w:val="FEMP_Nomenclature Char"/>
    <w:basedOn w:val="DefaultParagraphFont"/>
    <w:link w:val="FEMPNomenclature"/>
    <w:rsid w:val="00970AFF"/>
    <w:rPr>
      <w:rFonts w:eastAsia="Times"/>
      <w:sz w:val="24"/>
      <w:lang w:val="en-US" w:eastAsia="en-US" w:bidi="ar-SA"/>
    </w:rPr>
  </w:style>
  <w:style w:type="paragraph" w:customStyle="1" w:styleId="FEMPHead01">
    <w:name w:val="FEMP_Head_01"/>
    <w:next w:val="FEMPBodyText"/>
    <w:qFormat/>
    <w:rsid w:val="00246F57"/>
    <w:pPr>
      <w:keepNext/>
      <w:spacing w:after="240"/>
    </w:pPr>
    <w:rPr>
      <w:rFonts w:ascii="Arial" w:eastAsia="Times" w:hAnsi="Arial" w:cs="Arial"/>
      <w:b/>
      <w:color w:val="005B82"/>
      <w:kern w:val="24"/>
      <w:sz w:val="30"/>
    </w:rPr>
  </w:style>
  <w:style w:type="paragraph" w:customStyle="1" w:styleId="FEMPHead01Numbered">
    <w:name w:val="FEMP_Head_01_Numbered"/>
    <w:next w:val="FEMPBodyText"/>
    <w:qFormat/>
    <w:rsid w:val="00246F57"/>
    <w:pPr>
      <w:keepNext/>
      <w:numPr>
        <w:numId w:val="9"/>
      </w:numPr>
      <w:spacing w:after="240"/>
    </w:pPr>
    <w:rPr>
      <w:rFonts w:ascii="Arial" w:eastAsia="Times" w:hAnsi="Arial" w:cs="Arial"/>
      <w:b/>
      <w:color w:val="005B82"/>
      <w:kern w:val="24"/>
      <w:sz w:val="30"/>
    </w:rPr>
  </w:style>
  <w:style w:type="paragraph" w:customStyle="1" w:styleId="FEMPTOC02">
    <w:name w:val="FEMP_TOC_02"/>
    <w:link w:val="FEMPTOC02Char"/>
    <w:qFormat/>
    <w:rsid w:val="00970AFF"/>
    <w:pPr>
      <w:widowControl w:val="0"/>
      <w:tabs>
        <w:tab w:val="right" w:leader="dot" w:pos="9360"/>
      </w:tabs>
      <w:ind w:left="720" w:hanging="360"/>
    </w:pPr>
    <w:rPr>
      <w:rFonts w:eastAsia="Times"/>
      <w:kern w:val="28"/>
      <w:sz w:val="24"/>
      <w:szCs w:val="22"/>
    </w:rPr>
  </w:style>
  <w:style w:type="character" w:customStyle="1" w:styleId="FEMPTOC02Char">
    <w:name w:val="FEMP_TOC_02 Char"/>
    <w:basedOn w:val="DefaultParagraphFont"/>
    <w:link w:val="FEMPTOC02"/>
    <w:rsid w:val="00970AFF"/>
    <w:rPr>
      <w:rFonts w:eastAsia="Times"/>
      <w:kern w:val="28"/>
      <w:sz w:val="24"/>
      <w:szCs w:val="22"/>
      <w:lang w:val="en-US" w:eastAsia="en-US" w:bidi="ar-SA"/>
    </w:rPr>
  </w:style>
  <w:style w:type="paragraph" w:customStyle="1" w:styleId="FEMPHead04">
    <w:name w:val="FEMP_Head_04"/>
    <w:next w:val="FEMPBodyText"/>
    <w:qFormat/>
    <w:rsid w:val="00C85629"/>
    <w:pPr>
      <w:keepNext/>
    </w:pPr>
    <w:rPr>
      <w:rFonts w:ascii="Arial" w:hAnsi="Arial" w:cs="Tahoma"/>
      <w:i/>
      <w:sz w:val="24"/>
      <w:szCs w:val="16"/>
    </w:rPr>
  </w:style>
  <w:style w:type="paragraph" w:customStyle="1" w:styleId="FEMPTableCaption">
    <w:name w:val="FEMP_Table_Caption"/>
    <w:next w:val="FEMPBodyText"/>
    <w:qFormat/>
    <w:rsid w:val="005B66C8"/>
    <w:pPr>
      <w:keepNext/>
      <w:autoSpaceDE w:val="0"/>
      <w:autoSpaceDN w:val="0"/>
      <w:adjustRightInd w:val="0"/>
      <w:spacing w:before="120" w:after="120"/>
      <w:jc w:val="center"/>
    </w:pPr>
    <w:rPr>
      <w:rFonts w:ascii="Arial,Bold" w:eastAsia="Times" w:hAnsi="Arial,Bold"/>
      <w:b/>
      <w:bCs/>
    </w:rPr>
  </w:style>
  <w:style w:type="paragraph" w:customStyle="1" w:styleId="FEMPBullet01">
    <w:name w:val="FEMP_Bullet_01"/>
    <w:qFormat/>
    <w:rsid w:val="00970AFF"/>
    <w:pPr>
      <w:numPr>
        <w:numId w:val="4"/>
      </w:numPr>
      <w:spacing w:after="120"/>
      <w:ind w:left="720"/>
    </w:pPr>
    <w:rPr>
      <w:rFonts w:eastAsia="Times"/>
      <w:sz w:val="24"/>
    </w:rPr>
  </w:style>
  <w:style w:type="paragraph" w:customStyle="1" w:styleId="FEMPHead03">
    <w:name w:val="FEMP_Head_03"/>
    <w:next w:val="FEMPBodyText"/>
    <w:qFormat/>
    <w:rsid w:val="00246F57"/>
    <w:pPr>
      <w:keepNext/>
    </w:pPr>
    <w:rPr>
      <w:rFonts w:ascii="Arial" w:eastAsia="Times" w:hAnsi="Arial"/>
      <w:b/>
      <w:i/>
      <w:color w:val="005B82"/>
      <w:sz w:val="24"/>
    </w:rPr>
  </w:style>
  <w:style w:type="paragraph" w:customStyle="1" w:styleId="FEMPBlock">
    <w:name w:val="FEMP_Block"/>
    <w:next w:val="FEMPBodyText"/>
    <w:link w:val="FEMPBlockChar"/>
    <w:qFormat/>
    <w:rsid w:val="00970AFF"/>
    <w:pPr>
      <w:spacing w:after="120"/>
      <w:ind w:left="720" w:right="720"/>
    </w:pPr>
    <w:rPr>
      <w:rFonts w:eastAsia="Times"/>
      <w:sz w:val="24"/>
    </w:rPr>
  </w:style>
  <w:style w:type="character" w:customStyle="1" w:styleId="FEMPBlockChar">
    <w:name w:val="FEMP_Block Char"/>
    <w:basedOn w:val="FEMPBodyTextChar"/>
    <w:link w:val="FEMPBlock"/>
    <w:rsid w:val="00970AFF"/>
    <w:rPr>
      <w:rFonts w:eastAsia="Times"/>
      <w:sz w:val="24"/>
      <w:lang w:val="en-US" w:eastAsia="en-US" w:bidi="ar-SA"/>
    </w:rPr>
  </w:style>
  <w:style w:type="paragraph" w:customStyle="1" w:styleId="FEMPBullet02">
    <w:name w:val="FEMP_Bullet_02"/>
    <w:link w:val="FEMPBullet02Char"/>
    <w:qFormat/>
    <w:rsid w:val="00970AFF"/>
    <w:pPr>
      <w:numPr>
        <w:numId w:val="3"/>
      </w:numPr>
      <w:spacing w:after="120"/>
      <w:ind w:left="1440"/>
    </w:pPr>
    <w:rPr>
      <w:rFonts w:eastAsia="Times"/>
      <w:sz w:val="24"/>
      <w:szCs w:val="24"/>
    </w:rPr>
  </w:style>
  <w:style w:type="character" w:customStyle="1" w:styleId="FEMPBullet02Char">
    <w:name w:val="FEMP_Bullet_02 Char"/>
    <w:basedOn w:val="FEMPBodyTextChar"/>
    <w:link w:val="FEMPBullet02"/>
    <w:rsid w:val="00970AFF"/>
    <w:rPr>
      <w:rFonts w:eastAsia="Times"/>
      <w:sz w:val="24"/>
      <w:szCs w:val="24"/>
      <w:lang w:val="en-US" w:eastAsia="en-US" w:bidi="ar-SA"/>
    </w:rPr>
  </w:style>
  <w:style w:type="paragraph" w:customStyle="1" w:styleId="FEMPBullet03">
    <w:name w:val="FEMP_Bullet_03"/>
    <w:qFormat/>
    <w:rsid w:val="00D16F18"/>
    <w:pPr>
      <w:numPr>
        <w:numId w:val="45"/>
      </w:numPr>
      <w:spacing w:after="120"/>
    </w:pPr>
    <w:rPr>
      <w:rFonts w:eastAsia="Times"/>
      <w:sz w:val="24"/>
    </w:rPr>
  </w:style>
  <w:style w:type="paragraph" w:customStyle="1" w:styleId="FEMPTOC03">
    <w:name w:val="FEMP_TOC_03"/>
    <w:link w:val="FEMPTOC03Char"/>
    <w:qFormat/>
    <w:rsid w:val="00654E1E"/>
    <w:pPr>
      <w:tabs>
        <w:tab w:val="right" w:leader="dot" w:pos="9360"/>
      </w:tabs>
      <w:ind w:left="1080" w:hanging="360"/>
    </w:pPr>
    <w:rPr>
      <w:sz w:val="24"/>
      <w:szCs w:val="22"/>
    </w:rPr>
  </w:style>
  <w:style w:type="character" w:customStyle="1" w:styleId="FEMPTOC03Char">
    <w:name w:val="FEMP_TOC_03 Char"/>
    <w:basedOn w:val="DefaultParagraphFont"/>
    <w:link w:val="FEMPTOC03"/>
    <w:rsid w:val="00654E1E"/>
    <w:rPr>
      <w:sz w:val="24"/>
      <w:szCs w:val="22"/>
      <w:lang w:val="en-US" w:eastAsia="en-US" w:bidi="ar-SA"/>
    </w:rPr>
  </w:style>
  <w:style w:type="paragraph" w:customStyle="1" w:styleId="FEMPList01">
    <w:name w:val="FEMP_List_01"/>
    <w:qFormat/>
    <w:rsid w:val="00970AFF"/>
    <w:pPr>
      <w:numPr>
        <w:numId w:val="2"/>
      </w:numPr>
      <w:spacing w:after="120"/>
    </w:pPr>
    <w:rPr>
      <w:sz w:val="24"/>
      <w:szCs w:val="24"/>
    </w:rPr>
  </w:style>
  <w:style w:type="paragraph" w:customStyle="1" w:styleId="FEMPList02">
    <w:name w:val="FEMP_List_02"/>
    <w:qFormat/>
    <w:rsid w:val="00970AFF"/>
    <w:pPr>
      <w:numPr>
        <w:numId w:val="7"/>
      </w:numPr>
      <w:tabs>
        <w:tab w:val="clear" w:pos="2880"/>
      </w:tabs>
      <w:spacing w:after="120"/>
    </w:pPr>
    <w:rPr>
      <w:sz w:val="24"/>
      <w:szCs w:val="24"/>
    </w:rPr>
  </w:style>
  <w:style w:type="paragraph" w:customStyle="1" w:styleId="FEMPList03">
    <w:name w:val="FEMP_List_03"/>
    <w:link w:val="FEMPList03Char"/>
    <w:qFormat/>
    <w:rsid w:val="00970AFF"/>
    <w:pPr>
      <w:numPr>
        <w:numId w:val="8"/>
      </w:numPr>
      <w:tabs>
        <w:tab w:val="left" w:pos="1080"/>
      </w:tabs>
      <w:spacing w:after="120"/>
    </w:pPr>
    <w:rPr>
      <w:sz w:val="24"/>
      <w:szCs w:val="24"/>
    </w:rPr>
  </w:style>
  <w:style w:type="character" w:customStyle="1" w:styleId="FEMPList03Char">
    <w:name w:val="FEMP_List_03 Char"/>
    <w:basedOn w:val="DefaultParagraphFont"/>
    <w:link w:val="FEMPList03"/>
    <w:rsid w:val="00970AFF"/>
    <w:rPr>
      <w:sz w:val="24"/>
      <w:szCs w:val="24"/>
      <w:lang w:val="en-US" w:eastAsia="en-US" w:bidi="ar-SA"/>
    </w:rPr>
  </w:style>
  <w:style w:type="paragraph" w:customStyle="1" w:styleId="FEMPIndex">
    <w:name w:val="FEMP_Index"/>
    <w:qFormat/>
    <w:rsid w:val="00970AFF"/>
    <w:pPr>
      <w:tabs>
        <w:tab w:val="right" w:leader="dot" w:pos="9360"/>
        <w:tab w:val="right" w:leader="dot" w:pos="10080"/>
      </w:tabs>
    </w:pPr>
    <w:rPr>
      <w:rFonts w:eastAsia="Times"/>
      <w:sz w:val="24"/>
      <w:szCs w:val="22"/>
    </w:rPr>
  </w:style>
  <w:style w:type="paragraph" w:customStyle="1" w:styleId="FEMPFootnoteEndnote">
    <w:name w:val="FEMP_Footnote_Endnote"/>
    <w:qFormat/>
    <w:rsid w:val="00934D6A"/>
  </w:style>
  <w:style w:type="paragraph" w:customStyle="1" w:styleId="FEMPFigureCaption">
    <w:name w:val="FEMP_Figure_Caption"/>
    <w:next w:val="FEMPBodyText"/>
    <w:qFormat/>
    <w:rsid w:val="00970AFF"/>
    <w:pPr>
      <w:spacing w:before="120" w:after="120"/>
      <w:jc w:val="center"/>
    </w:pPr>
    <w:rPr>
      <w:rFonts w:ascii="Arial" w:hAnsi="Arial"/>
      <w:b/>
      <w:szCs w:val="24"/>
    </w:rPr>
  </w:style>
  <w:style w:type="paragraph" w:customStyle="1" w:styleId="FEMPReference">
    <w:name w:val="FEMP_Reference"/>
    <w:qFormat/>
    <w:rsid w:val="00970AFF"/>
    <w:pPr>
      <w:spacing w:after="240"/>
    </w:pPr>
    <w:rPr>
      <w:kern w:val="28"/>
      <w:sz w:val="24"/>
      <w:szCs w:val="24"/>
    </w:rPr>
  </w:style>
  <w:style w:type="paragraph" w:customStyle="1" w:styleId="FEMPEquation">
    <w:name w:val="FEMP_Equation"/>
    <w:next w:val="FEMPBodyText"/>
    <w:qFormat/>
    <w:rsid w:val="00970AFF"/>
    <w:pPr>
      <w:spacing w:after="240"/>
      <w:ind w:left="720"/>
    </w:pPr>
    <w:rPr>
      <w:sz w:val="24"/>
      <w:szCs w:val="24"/>
    </w:rPr>
  </w:style>
  <w:style w:type="paragraph" w:customStyle="1" w:styleId="FEMPHead04Numbered">
    <w:name w:val="FEMP_Head_04_Numbered"/>
    <w:next w:val="FEMPBodyText"/>
    <w:qFormat/>
    <w:rsid w:val="00C85629"/>
    <w:pPr>
      <w:keepNext/>
      <w:numPr>
        <w:ilvl w:val="3"/>
        <w:numId w:val="9"/>
      </w:numPr>
    </w:pPr>
    <w:rPr>
      <w:rFonts w:ascii="Arial" w:eastAsia="Times" w:hAnsi="Arial"/>
      <w:bCs/>
      <w:i/>
      <w:sz w:val="24"/>
    </w:rPr>
  </w:style>
  <w:style w:type="paragraph" w:customStyle="1" w:styleId="FEMPByline">
    <w:name w:val="FEMP_Byline"/>
    <w:qFormat/>
    <w:rsid w:val="00970AFF"/>
    <w:pPr>
      <w:jc w:val="center"/>
    </w:pPr>
    <w:rPr>
      <w:rFonts w:ascii="Arial" w:hAnsi="Arial"/>
      <w:b/>
      <w:i/>
      <w:sz w:val="24"/>
      <w:szCs w:val="28"/>
    </w:rPr>
  </w:style>
  <w:style w:type="paragraph" w:customStyle="1" w:styleId="FEMPHead05Numbered">
    <w:name w:val="FEMP_Head_05_Numbered"/>
    <w:next w:val="FEMPBodyText"/>
    <w:qFormat/>
    <w:rsid w:val="00C85629"/>
    <w:pPr>
      <w:keepNext/>
      <w:numPr>
        <w:ilvl w:val="4"/>
        <w:numId w:val="9"/>
      </w:numPr>
    </w:pPr>
    <w:rPr>
      <w:rFonts w:eastAsia="Times"/>
      <w:b/>
      <w:sz w:val="24"/>
    </w:rPr>
  </w:style>
  <w:style w:type="paragraph" w:customStyle="1" w:styleId="FEMPHead06Numbered">
    <w:name w:val="FEMP_Head_06_Numbered"/>
    <w:next w:val="FEMPBodyText"/>
    <w:qFormat/>
    <w:rsid w:val="00C85629"/>
    <w:pPr>
      <w:keepNext/>
      <w:numPr>
        <w:ilvl w:val="5"/>
        <w:numId w:val="9"/>
      </w:numPr>
    </w:pPr>
    <w:rPr>
      <w:rFonts w:eastAsia="Times"/>
      <w:b/>
      <w:i/>
      <w:sz w:val="24"/>
    </w:rPr>
  </w:style>
  <w:style w:type="paragraph" w:customStyle="1" w:styleId="FEMPHead07Numbered">
    <w:name w:val="FEMP_Head_07_Numbered"/>
    <w:next w:val="FEMPBodyText"/>
    <w:qFormat/>
    <w:rsid w:val="00C85629"/>
    <w:pPr>
      <w:keepNext/>
      <w:numPr>
        <w:ilvl w:val="6"/>
        <w:numId w:val="9"/>
      </w:numPr>
    </w:pPr>
    <w:rPr>
      <w:rFonts w:eastAsia="Times"/>
      <w:i/>
      <w:sz w:val="24"/>
    </w:rPr>
  </w:style>
  <w:style w:type="paragraph" w:customStyle="1" w:styleId="FEMPHead02Numbered">
    <w:name w:val="FEMP_Head_02_Numbered"/>
    <w:next w:val="FEMPBodyText"/>
    <w:qFormat/>
    <w:rsid w:val="00246F57"/>
    <w:pPr>
      <w:keepNext/>
      <w:numPr>
        <w:ilvl w:val="1"/>
        <w:numId w:val="9"/>
      </w:numPr>
    </w:pPr>
    <w:rPr>
      <w:rFonts w:ascii="Arial" w:eastAsia="Times" w:hAnsi="Arial" w:cs="Arial"/>
      <w:b/>
      <w:color w:val="005B82"/>
      <w:sz w:val="24"/>
    </w:rPr>
  </w:style>
  <w:style w:type="paragraph" w:customStyle="1" w:styleId="FEMPHead03Numbered">
    <w:name w:val="FEMP_Head_03_Numbered"/>
    <w:next w:val="FEMPBodyText"/>
    <w:qFormat/>
    <w:rsid w:val="00246F57"/>
    <w:pPr>
      <w:keepNext/>
      <w:numPr>
        <w:ilvl w:val="2"/>
        <w:numId w:val="9"/>
      </w:numPr>
    </w:pPr>
    <w:rPr>
      <w:rFonts w:ascii="Arial" w:eastAsia="Times" w:hAnsi="Arial"/>
      <w:b/>
      <w:i/>
      <w:color w:val="005B82"/>
      <w:sz w:val="24"/>
    </w:rPr>
  </w:style>
  <w:style w:type="paragraph" w:customStyle="1" w:styleId="FEMPHead05">
    <w:name w:val="FEMP_Head_05"/>
    <w:next w:val="FEMPBodyText"/>
    <w:qFormat/>
    <w:rsid w:val="00C85629"/>
    <w:pPr>
      <w:keepNext/>
    </w:pPr>
    <w:rPr>
      <w:rFonts w:eastAsia="Times"/>
      <w:b/>
      <w:sz w:val="24"/>
    </w:rPr>
  </w:style>
  <w:style w:type="paragraph" w:customStyle="1" w:styleId="FEMPHead06">
    <w:name w:val="FEMP_Head_06"/>
    <w:next w:val="FEMPBodyText"/>
    <w:qFormat/>
    <w:rsid w:val="00C85629"/>
    <w:pPr>
      <w:keepNext/>
    </w:pPr>
    <w:rPr>
      <w:rFonts w:eastAsia="Times"/>
      <w:b/>
      <w:i/>
      <w:sz w:val="24"/>
    </w:rPr>
  </w:style>
  <w:style w:type="paragraph" w:customStyle="1" w:styleId="FEMPHead07">
    <w:name w:val="FEMP_Head_07"/>
    <w:next w:val="FEMPBodyText"/>
    <w:qFormat/>
    <w:rsid w:val="00C85629"/>
    <w:pPr>
      <w:keepNext/>
    </w:pPr>
    <w:rPr>
      <w:rFonts w:eastAsia="Times"/>
      <w:i/>
      <w:sz w:val="24"/>
    </w:rPr>
  </w:style>
  <w:style w:type="character" w:styleId="Hyperlink">
    <w:name w:val="Hyperlink"/>
    <w:basedOn w:val="DefaultParagraphFont"/>
    <w:uiPriority w:val="99"/>
    <w:rsid w:val="00CF4DC3"/>
    <w:rPr>
      <w:color w:val="0000FF"/>
      <w:u w:val="single"/>
    </w:rPr>
  </w:style>
  <w:style w:type="paragraph" w:styleId="Header">
    <w:name w:val="header"/>
    <w:basedOn w:val="Normal"/>
    <w:link w:val="HeaderChar"/>
    <w:rsid w:val="00C62449"/>
    <w:pPr>
      <w:tabs>
        <w:tab w:val="center" w:pos="4680"/>
        <w:tab w:val="right" w:pos="9360"/>
      </w:tabs>
    </w:pPr>
  </w:style>
  <w:style w:type="character" w:customStyle="1" w:styleId="HeaderChar">
    <w:name w:val="Header Char"/>
    <w:basedOn w:val="DefaultParagraphFont"/>
    <w:link w:val="Header"/>
    <w:rsid w:val="00C62449"/>
    <w:rPr>
      <w:sz w:val="24"/>
      <w:szCs w:val="24"/>
    </w:rPr>
  </w:style>
  <w:style w:type="paragraph" w:styleId="BalloonText">
    <w:name w:val="Balloon Text"/>
    <w:basedOn w:val="Normal"/>
    <w:link w:val="BalloonTextChar"/>
    <w:rsid w:val="009C2FBE"/>
    <w:rPr>
      <w:rFonts w:ascii="Tahoma" w:hAnsi="Tahoma" w:cs="Tahoma"/>
      <w:sz w:val="16"/>
      <w:szCs w:val="16"/>
    </w:rPr>
  </w:style>
  <w:style w:type="character" w:customStyle="1" w:styleId="BalloonTextChar">
    <w:name w:val="Balloon Text Char"/>
    <w:basedOn w:val="DefaultParagraphFont"/>
    <w:link w:val="BalloonText"/>
    <w:rsid w:val="009C2FBE"/>
    <w:rPr>
      <w:rFonts w:ascii="Tahoma" w:hAnsi="Tahoma" w:cs="Tahoma"/>
      <w:sz w:val="16"/>
      <w:szCs w:val="16"/>
    </w:rPr>
  </w:style>
  <w:style w:type="paragraph" w:customStyle="1" w:styleId="FEMPHead01NotinTOC">
    <w:name w:val="FEMP_Head_01_Not_in_TOC"/>
    <w:basedOn w:val="FEMPHead01"/>
    <w:next w:val="FEMPBodyText"/>
    <w:qFormat/>
    <w:rsid w:val="00246F57"/>
  </w:style>
  <w:style w:type="paragraph" w:styleId="TableofFigures">
    <w:name w:val="table of figures"/>
    <w:aliases w:val="List of Tables"/>
    <w:basedOn w:val="FEMPTOC01"/>
    <w:next w:val="FEMPTOC01"/>
    <w:uiPriority w:val="99"/>
    <w:rsid w:val="000B534A"/>
  </w:style>
  <w:style w:type="table" w:styleId="TableGrid">
    <w:name w:val="Table Grid"/>
    <w:basedOn w:val="TableNormal"/>
    <w:rsid w:val="00900F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FEMPTOC01"/>
    <w:next w:val="FEMPTOC01"/>
    <w:uiPriority w:val="39"/>
    <w:rsid w:val="00850F4E"/>
  </w:style>
  <w:style w:type="paragraph" w:styleId="TOC2">
    <w:name w:val="toc 2"/>
    <w:basedOn w:val="FEMPTOC02"/>
    <w:next w:val="FEMPTOC02"/>
    <w:uiPriority w:val="39"/>
    <w:rsid w:val="00850F4E"/>
  </w:style>
  <w:style w:type="paragraph" w:styleId="TOC3">
    <w:name w:val="toc 3"/>
    <w:basedOn w:val="FEMPTOC03"/>
    <w:next w:val="FEMPTOC03"/>
    <w:uiPriority w:val="39"/>
    <w:rsid w:val="00850F4E"/>
  </w:style>
  <w:style w:type="paragraph" w:customStyle="1" w:styleId="xStyleCentered">
    <w:name w:val="xStyle Centered"/>
    <w:basedOn w:val="Normal"/>
    <w:rsid w:val="00852533"/>
    <w:pPr>
      <w:jc w:val="center"/>
    </w:pPr>
  </w:style>
  <w:style w:type="character" w:styleId="FootnoteReference">
    <w:name w:val="footnote reference"/>
    <w:basedOn w:val="DefaultParagraphFont"/>
    <w:uiPriority w:val="99"/>
    <w:rsid w:val="00852533"/>
    <w:rPr>
      <w:vertAlign w:val="superscript"/>
    </w:rPr>
  </w:style>
  <w:style w:type="paragraph" w:styleId="Footer">
    <w:name w:val="footer"/>
    <w:basedOn w:val="Normal"/>
    <w:link w:val="FooterChar"/>
    <w:uiPriority w:val="99"/>
    <w:rsid w:val="007257C0"/>
    <w:pPr>
      <w:tabs>
        <w:tab w:val="center" w:pos="4680"/>
        <w:tab w:val="right" w:pos="9360"/>
      </w:tabs>
    </w:pPr>
  </w:style>
  <w:style w:type="character" w:customStyle="1" w:styleId="FooterChar">
    <w:name w:val="Footer Char"/>
    <w:basedOn w:val="DefaultParagraphFont"/>
    <w:link w:val="Footer"/>
    <w:uiPriority w:val="99"/>
    <w:rsid w:val="007257C0"/>
    <w:rPr>
      <w:sz w:val="24"/>
      <w:szCs w:val="24"/>
    </w:rPr>
  </w:style>
  <w:style w:type="paragraph" w:customStyle="1" w:styleId="FEMPfooter-odd">
    <w:name w:val="FEMP_footer - odd"/>
    <w:basedOn w:val="Normal"/>
    <w:qFormat/>
    <w:rsid w:val="005C2EBF"/>
    <w:pPr>
      <w:jc w:val="right"/>
    </w:pPr>
    <w:rPr>
      <w:rFonts w:ascii="Arial" w:hAnsi="Arial" w:cs="Arial"/>
      <w:color w:val="4C4C4C"/>
      <w:sz w:val="18"/>
    </w:rPr>
  </w:style>
  <w:style w:type="character" w:styleId="PageNumber">
    <w:name w:val="page number"/>
    <w:basedOn w:val="DefaultParagraphFont"/>
    <w:rsid w:val="004C14A8"/>
  </w:style>
  <w:style w:type="paragraph" w:customStyle="1" w:styleId="FEMPfooter-even">
    <w:name w:val="FEMP_footer - even"/>
    <w:basedOn w:val="FEMPfooter-odd"/>
    <w:qFormat/>
    <w:rsid w:val="005C2EBF"/>
    <w:pPr>
      <w:jc w:val="left"/>
    </w:pPr>
  </w:style>
  <w:style w:type="paragraph" w:customStyle="1" w:styleId="FEMPheader">
    <w:name w:val="FEMP_header"/>
    <w:basedOn w:val="Header"/>
    <w:qFormat/>
    <w:rsid w:val="005C2EBF"/>
    <w:rPr>
      <w:rFonts w:ascii="Arial" w:hAnsi="Arial" w:cs="Arial"/>
      <w:color w:val="4C4C4C"/>
      <w:sz w:val="17"/>
      <w:szCs w:val="19"/>
    </w:rPr>
  </w:style>
  <w:style w:type="paragraph" w:styleId="ListParagraph">
    <w:name w:val="List Paragraph"/>
    <w:basedOn w:val="Normal"/>
    <w:uiPriority w:val="34"/>
    <w:qFormat/>
    <w:rsid w:val="003F33CE"/>
    <w:pPr>
      <w:ind w:left="720"/>
      <w:contextualSpacing/>
    </w:pPr>
    <w:rPr>
      <w:rFonts w:ascii="Times New Roman" w:eastAsia="Times New Roman" w:hAnsi="Times New Roman"/>
      <w:lang w:bidi="en-US"/>
    </w:rPr>
  </w:style>
  <w:style w:type="paragraph" w:styleId="FootnoteText">
    <w:name w:val="footnote text"/>
    <w:basedOn w:val="Normal"/>
    <w:link w:val="FootnoteTextChar"/>
    <w:uiPriority w:val="99"/>
    <w:rsid w:val="003F33CE"/>
    <w:rPr>
      <w:rFonts w:ascii="Times New Roman" w:eastAsia="Times New Roman" w:hAnsi="Times New Roman"/>
      <w:lang w:bidi="en-US"/>
    </w:rPr>
  </w:style>
  <w:style w:type="character" w:customStyle="1" w:styleId="FootnoteTextChar">
    <w:name w:val="Footnote Text Char"/>
    <w:basedOn w:val="DefaultParagraphFont"/>
    <w:link w:val="FootnoteText"/>
    <w:uiPriority w:val="99"/>
    <w:rsid w:val="003F33CE"/>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1F8"/>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970AF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70A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70AF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70AFF"/>
    <w:pPr>
      <w:keepNext/>
      <w:spacing w:before="240" w:after="60"/>
      <w:outlineLvl w:val="3"/>
    </w:pPr>
    <w:rPr>
      <w:b/>
      <w:bCs/>
      <w:sz w:val="28"/>
      <w:szCs w:val="28"/>
    </w:rPr>
  </w:style>
  <w:style w:type="paragraph" w:styleId="Heading5">
    <w:name w:val="heading 5"/>
    <w:basedOn w:val="Normal"/>
    <w:next w:val="Normal"/>
    <w:link w:val="Heading5Char"/>
    <w:qFormat/>
    <w:rsid w:val="00970AFF"/>
    <w:pPr>
      <w:spacing w:before="240" w:after="60"/>
      <w:outlineLvl w:val="4"/>
    </w:pPr>
    <w:rPr>
      <w:b/>
      <w:bCs/>
      <w:i/>
      <w:iCs/>
      <w:sz w:val="26"/>
      <w:szCs w:val="26"/>
    </w:rPr>
  </w:style>
  <w:style w:type="paragraph" w:styleId="Heading6">
    <w:name w:val="heading 6"/>
    <w:basedOn w:val="Normal"/>
    <w:next w:val="Normal"/>
    <w:link w:val="Heading6Char"/>
    <w:qFormat/>
    <w:rsid w:val="00970AFF"/>
    <w:pPr>
      <w:spacing w:before="240" w:after="60"/>
      <w:outlineLvl w:val="5"/>
    </w:pPr>
    <w:rPr>
      <w:b/>
      <w:bCs/>
    </w:rPr>
  </w:style>
  <w:style w:type="paragraph" w:styleId="Heading7">
    <w:name w:val="heading 7"/>
    <w:basedOn w:val="Normal"/>
    <w:next w:val="Normal"/>
    <w:link w:val="Heading7Char"/>
    <w:qFormat/>
    <w:rsid w:val="00970AFF"/>
    <w:pPr>
      <w:spacing w:before="240" w:after="60"/>
      <w:outlineLvl w:val="6"/>
    </w:pPr>
  </w:style>
  <w:style w:type="paragraph" w:styleId="Heading8">
    <w:name w:val="heading 8"/>
    <w:basedOn w:val="Normal"/>
    <w:next w:val="Normal"/>
    <w:link w:val="Heading8Char"/>
    <w:rsid w:val="00970AFF"/>
    <w:pPr>
      <w:numPr>
        <w:ilvl w:val="7"/>
        <w:numId w:val="9"/>
      </w:numPr>
      <w:spacing w:before="240" w:after="60"/>
      <w:outlineLvl w:val="7"/>
    </w:pPr>
    <w:rPr>
      <w:i/>
      <w:iCs/>
    </w:rPr>
  </w:style>
  <w:style w:type="paragraph" w:styleId="Heading9">
    <w:name w:val="heading 9"/>
    <w:basedOn w:val="Normal"/>
    <w:next w:val="Normal"/>
    <w:link w:val="Heading9Char"/>
    <w:qFormat/>
    <w:rsid w:val="00970AFF"/>
    <w:pPr>
      <w:numPr>
        <w:ilvl w:val="8"/>
        <w:numId w:val="9"/>
      </w:numPr>
      <w:spacing w:before="240" w:after="60"/>
      <w:outlineLvl w:val="8"/>
    </w:pPr>
    <w:rPr>
      <w:rFonts w:ascii="Arial" w:hAnsi="Arial" w:cs="Arial"/>
    </w:rPr>
  </w:style>
  <w:style w:type="character" w:default="1" w:styleId="DefaultParagraphFont">
    <w:name w:val="Default Paragraph Font"/>
    <w:uiPriority w:val="1"/>
    <w:semiHidden/>
    <w:unhideWhenUsed/>
    <w:rsid w:val="004511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11F8"/>
  </w:style>
  <w:style w:type="character" w:customStyle="1" w:styleId="Heading1Char">
    <w:name w:val="Heading 1 Char"/>
    <w:basedOn w:val="DefaultParagraphFont"/>
    <w:link w:val="Heading1"/>
    <w:rsid w:val="00970AFF"/>
    <w:rPr>
      <w:rFonts w:ascii="Arial" w:hAnsi="Arial" w:cs="Arial"/>
      <w:b/>
      <w:bCs/>
      <w:kern w:val="32"/>
      <w:sz w:val="32"/>
      <w:szCs w:val="32"/>
    </w:rPr>
  </w:style>
  <w:style w:type="character" w:customStyle="1" w:styleId="Heading2Char">
    <w:name w:val="Heading 2 Char"/>
    <w:basedOn w:val="DefaultParagraphFont"/>
    <w:link w:val="Heading2"/>
    <w:rsid w:val="00970AFF"/>
    <w:rPr>
      <w:rFonts w:ascii="Arial" w:hAnsi="Arial" w:cs="Arial"/>
      <w:b/>
      <w:bCs/>
      <w:i/>
      <w:iCs/>
      <w:sz w:val="28"/>
      <w:szCs w:val="28"/>
    </w:rPr>
  </w:style>
  <w:style w:type="character" w:customStyle="1" w:styleId="Heading4Char">
    <w:name w:val="Heading 4 Char"/>
    <w:basedOn w:val="DefaultParagraphFont"/>
    <w:link w:val="Heading4"/>
    <w:rsid w:val="00970AFF"/>
    <w:rPr>
      <w:b/>
      <w:bCs/>
      <w:sz w:val="28"/>
      <w:szCs w:val="28"/>
    </w:rPr>
  </w:style>
  <w:style w:type="character" w:customStyle="1" w:styleId="Heading5Char">
    <w:name w:val="Heading 5 Char"/>
    <w:basedOn w:val="DefaultParagraphFont"/>
    <w:link w:val="Heading5"/>
    <w:rsid w:val="00970AFF"/>
    <w:rPr>
      <w:b/>
      <w:bCs/>
      <w:i/>
      <w:iCs/>
      <w:sz w:val="26"/>
      <w:szCs w:val="26"/>
    </w:rPr>
  </w:style>
  <w:style w:type="character" w:customStyle="1" w:styleId="Heading6Char">
    <w:name w:val="Heading 6 Char"/>
    <w:basedOn w:val="DefaultParagraphFont"/>
    <w:link w:val="Heading6"/>
    <w:rsid w:val="00970AFF"/>
    <w:rPr>
      <w:b/>
      <w:bCs/>
      <w:sz w:val="22"/>
      <w:szCs w:val="22"/>
    </w:rPr>
  </w:style>
  <w:style w:type="character" w:customStyle="1" w:styleId="Heading7Char">
    <w:name w:val="Heading 7 Char"/>
    <w:basedOn w:val="DefaultParagraphFont"/>
    <w:link w:val="Heading7"/>
    <w:rsid w:val="00970AFF"/>
    <w:rPr>
      <w:sz w:val="24"/>
      <w:szCs w:val="24"/>
    </w:rPr>
  </w:style>
  <w:style w:type="character" w:customStyle="1" w:styleId="Heading8Char">
    <w:name w:val="Heading 8 Char"/>
    <w:basedOn w:val="DefaultParagraphFont"/>
    <w:link w:val="Heading8"/>
    <w:rsid w:val="00970AFF"/>
    <w:rPr>
      <w:i/>
      <w:iCs/>
      <w:sz w:val="24"/>
      <w:szCs w:val="24"/>
    </w:rPr>
  </w:style>
  <w:style w:type="character" w:customStyle="1" w:styleId="Heading9Char">
    <w:name w:val="Heading 9 Char"/>
    <w:basedOn w:val="DefaultParagraphFont"/>
    <w:link w:val="Heading9"/>
    <w:rsid w:val="00970AFF"/>
    <w:rPr>
      <w:rFonts w:ascii="Arial" w:hAnsi="Arial" w:cs="Arial"/>
      <w:sz w:val="22"/>
      <w:szCs w:val="22"/>
    </w:rPr>
  </w:style>
  <w:style w:type="paragraph" w:customStyle="1" w:styleId="FEMPBodyText">
    <w:name w:val="FEMP_Body_Text"/>
    <w:link w:val="FEMPBodyTextChar"/>
    <w:qFormat/>
    <w:rsid w:val="00C85629"/>
    <w:pPr>
      <w:spacing w:after="240"/>
    </w:pPr>
    <w:rPr>
      <w:rFonts w:eastAsia="Times"/>
      <w:sz w:val="24"/>
    </w:rPr>
  </w:style>
  <w:style w:type="character" w:customStyle="1" w:styleId="FEMPBodyTextChar">
    <w:name w:val="FEMP_Body_Text Char"/>
    <w:basedOn w:val="DefaultParagraphFont"/>
    <w:link w:val="FEMPBodyText"/>
    <w:rsid w:val="00C85629"/>
    <w:rPr>
      <w:rFonts w:eastAsia="Times"/>
      <w:sz w:val="24"/>
      <w:lang w:val="en-US" w:eastAsia="en-US" w:bidi="ar-SA"/>
    </w:rPr>
  </w:style>
  <w:style w:type="paragraph" w:customStyle="1" w:styleId="FEMPHead02">
    <w:name w:val="FEMP_Head_02"/>
    <w:next w:val="FEMPBodyText"/>
    <w:qFormat/>
    <w:rsid w:val="00246F57"/>
    <w:pPr>
      <w:keepNext/>
    </w:pPr>
    <w:rPr>
      <w:rFonts w:ascii="Arial" w:eastAsia="Times" w:hAnsi="Arial" w:cs="Arial"/>
      <w:b/>
      <w:color w:val="005B82"/>
      <w:sz w:val="24"/>
    </w:rPr>
  </w:style>
  <w:style w:type="paragraph" w:customStyle="1" w:styleId="FEMPTOC01">
    <w:name w:val="FEMP_TOC_01"/>
    <w:basedOn w:val="Normal"/>
    <w:link w:val="FEMPTOC01Char"/>
    <w:qFormat/>
    <w:rsid w:val="00970AFF"/>
    <w:pPr>
      <w:widowControl w:val="0"/>
      <w:tabs>
        <w:tab w:val="right" w:leader="dot" w:pos="9360"/>
      </w:tabs>
      <w:ind w:left="360" w:hanging="360"/>
      <w:outlineLvl w:val="0"/>
    </w:pPr>
    <w:rPr>
      <w:rFonts w:ascii="Arial" w:eastAsia="Times" w:hAnsi="Arial"/>
      <w:b/>
      <w:kern w:val="28"/>
    </w:rPr>
  </w:style>
  <w:style w:type="character" w:customStyle="1" w:styleId="FEMPTOC01Char">
    <w:name w:val="FEMP_TOC_01 Char"/>
    <w:basedOn w:val="DefaultParagraphFont"/>
    <w:link w:val="FEMPTOC01"/>
    <w:rsid w:val="00970AFF"/>
    <w:rPr>
      <w:rFonts w:ascii="Arial" w:eastAsia="Times" w:hAnsi="Arial"/>
      <w:b/>
      <w:kern w:val="28"/>
    </w:rPr>
  </w:style>
  <w:style w:type="paragraph" w:customStyle="1" w:styleId="FEMPNomenclature">
    <w:name w:val="FEMP_Nomenclature"/>
    <w:link w:val="FEMPNomenclatureChar"/>
    <w:qFormat/>
    <w:rsid w:val="00970AFF"/>
    <w:pPr>
      <w:tabs>
        <w:tab w:val="left" w:pos="4320"/>
      </w:tabs>
      <w:ind w:left="4320" w:hanging="4320"/>
    </w:pPr>
    <w:rPr>
      <w:rFonts w:eastAsia="Times"/>
      <w:sz w:val="24"/>
    </w:rPr>
  </w:style>
  <w:style w:type="character" w:customStyle="1" w:styleId="FEMPNomenclatureChar">
    <w:name w:val="FEMP_Nomenclature Char"/>
    <w:basedOn w:val="DefaultParagraphFont"/>
    <w:link w:val="FEMPNomenclature"/>
    <w:rsid w:val="00970AFF"/>
    <w:rPr>
      <w:rFonts w:eastAsia="Times"/>
      <w:sz w:val="24"/>
      <w:lang w:val="en-US" w:eastAsia="en-US" w:bidi="ar-SA"/>
    </w:rPr>
  </w:style>
  <w:style w:type="paragraph" w:customStyle="1" w:styleId="FEMPHead01">
    <w:name w:val="FEMP_Head_01"/>
    <w:next w:val="FEMPBodyText"/>
    <w:qFormat/>
    <w:rsid w:val="00246F57"/>
    <w:pPr>
      <w:keepNext/>
      <w:spacing w:after="240"/>
    </w:pPr>
    <w:rPr>
      <w:rFonts w:ascii="Arial" w:eastAsia="Times" w:hAnsi="Arial" w:cs="Arial"/>
      <w:b/>
      <w:color w:val="005B82"/>
      <w:kern w:val="24"/>
      <w:sz w:val="30"/>
    </w:rPr>
  </w:style>
  <w:style w:type="paragraph" w:customStyle="1" w:styleId="FEMPHead01Numbered">
    <w:name w:val="FEMP_Head_01_Numbered"/>
    <w:next w:val="FEMPBodyText"/>
    <w:qFormat/>
    <w:rsid w:val="00246F57"/>
    <w:pPr>
      <w:keepNext/>
      <w:numPr>
        <w:numId w:val="9"/>
      </w:numPr>
      <w:spacing w:after="240"/>
    </w:pPr>
    <w:rPr>
      <w:rFonts w:ascii="Arial" w:eastAsia="Times" w:hAnsi="Arial" w:cs="Arial"/>
      <w:b/>
      <w:color w:val="005B82"/>
      <w:kern w:val="24"/>
      <w:sz w:val="30"/>
    </w:rPr>
  </w:style>
  <w:style w:type="paragraph" w:customStyle="1" w:styleId="FEMPTOC02">
    <w:name w:val="FEMP_TOC_02"/>
    <w:link w:val="FEMPTOC02Char"/>
    <w:qFormat/>
    <w:rsid w:val="00970AFF"/>
    <w:pPr>
      <w:widowControl w:val="0"/>
      <w:tabs>
        <w:tab w:val="right" w:leader="dot" w:pos="9360"/>
      </w:tabs>
      <w:ind w:left="720" w:hanging="360"/>
    </w:pPr>
    <w:rPr>
      <w:rFonts w:eastAsia="Times"/>
      <w:kern w:val="28"/>
      <w:sz w:val="24"/>
      <w:szCs w:val="22"/>
    </w:rPr>
  </w:style>
  <w:style w:type="character" w:customStyle="1" w:styleId="FEMPTOC02Char">
    <w:name w:val="FEMP_TOC_02 Char"/>
    <w:basedOn w:val="DefaultParagraphFont"/>
    <w:link w:val="FEMPTOC02"/>
    <w:rsid w:val="00970AFF"/>
    <w:rPr>
      <w:rFonts w:eastAsia="Times"/>
      <w:kern w:val="28"/>
      <w:sz w:val="24"/>
      <w:szCs w:val="22"/>
      <w:lang w:val="en-US" w:eastAsia="en-US" w:bidi="ar-SA"/>
    </w:rPr>
  </w:style>
  <w:style w:type="paragraph" w:customStyle="1" w:styleId="FEMPHead04">
    <w:name w:val="FEMP_Head_04"/>
    <w:next w:val="FEMPBodyText"/>
    <w:qFormat/>
    <w:rsid w:val="00C85629"/>
    <w:pPr>
      <w:keepNext/>
    </w:pPr>
    <w:rPr>
      <w:rFonts w:ascii="Arial" w:hAnsi="Arial" w:cs="Tahoma"/>
      <w:i/>
      <w:sz w:val="24"/>
      <w:szCs w:val="16"/>
    </w:rPr>
  </w:style>
  <w:style w:type="paragraph" w:customStyle="1" w:styleId="FEMPTableCaption">
    <w:name w:val="FEMP_Table_Caption"/>
    <w:next w:val="FEMPBodyText"/>
    <w:qFormat/>
    <w:rsid w:val="005B66C8"/>
    <w:pPr>
      <w:keepNext/>
      <w:autoSpaceDE w:val="0"/>
      <w:autoSpaceDN w:val="0"/>
      <w:adjustRightInd w:val="0"/>
      <w:spacing w:before="120" w:after="120"/>
      <w:jc w:val="center"/>
    </w:pPr>
    <w:rPr>
      <w:rFonts w:ascii="Arial,Bold" w:eastAsia="Times" w:hAnsi="Arial,Bold"/>
      <w:b/>
      <w:bCs/>
    </w:rPr>
  </w:style>
  <w:style w:type="paragraph" w:customStyle="1" w:styleId="FEMPBullet01">
    <w:name w:val="FEMP_Bullet_01"/>
    <w:qFormat/>
    <w:rsid w:val="00970AFF"/>
    <w:pPr>
      <w:numPr>
        <w:numId w:val="4"/>
      </w:numPr>
      <w:spacing w:after="120"/>
      <w:ind w:left="720"/>
    </w:pPr>
    <w:rPr>
      <w:rFonts w:eastAsia="Times"/>
      <w:sz w:val="24"/>
    </w:rPr>
  </w:style>
  <w:style w:type="paragraph" w:customStyle="1" w:styleId="FEMPHead03">
    <w:name w:val="FEMP_Head_03"/>
    <w:next w:val="FEMPBodyText"/>
    <w:qFormat/>
    <w:rsid w:val="00246F57"/>
    <w:pPr>
      <w:keepNext/>
    </w:pPr>
    <w:rPr>
      <w:rFonts w:ascii="Arial" w:eastAsia="Times" w:hAnsi="Arial"/>
      <w:b/>
      <w:i/>
      <w:color w:val="005B82"/>
      <w:sz w:val="24"/>
    </w:rPr>
  </w:style>
  <w:style w:type="paragraph" w:customStyle="1" w:styleId="FEMPBlock">
    <w:name w:val="FEMP_Block"/>
    <w:next w:val="FEMPBodyText"/>
    <w:link w:val="FEMPBlockChar"/>
    <w:qFormat/>
    <w:rsid w:val="00970AFF"/>
    <w:pPr>
      <w:spacing w:after="120"/>
      <w:ind w:left="720" w:right="720"/>
    </w:pPr>
    <w:rPr>
      <w:rFonts w:eastAsia="Times"/>
      <w:sz w:val="24"/>
    </w:rPr>
  </w:style>
  <w:style w:type="character" w:customStyle="1" w:styleId="FEMPBlockChar">
    <w:name w:val="FEMP_Block Char"/>
    <w:basedOn w:val="FEMPBodyTextChar"/>
    <w:link w:val="FEMPBlock"/>
    <w:rsid w:val="00970AFF"/>
    <w:rPr>
      <w:rFonts w:eastAsia="Times"/>
      <w:sz w:val="24"/>
      <w:lang w:val="en-US" w:eastAsia="en-US" w:bidi="ar-SA"/>
    </w:rPr>
  </w:style>
  <w:style w:type="paragraph" w:customStyle="1" w:styleId="FEMPBullet02">
    <w:name w:val="FEMP_Bullet_02"/>
    <w:link w:val="FEMPBullet02Char"/>
    <w:qFormat/>
    <w:rsid w:val="00970AFF"/>
    <w:pPr>
      <w:numPr>
        <w:numId w:val="3"/>
      </w:numPr>
      <w:spacing w:after="120"/>
      <w:ind w:left="1440"/>
    </w:pPr>
    <w:rPr>
      <w:rFonts w:eastAsia="Times"/>
      <w:sz w:val="24"/>
      <w:szCs w:val="24"/>
    </w:rPr>
  </w:style>
  <w:style w:type="character" w:customStyle="1" w:styleId="FEMPBullet02Char">
    <w:name w:val="FEMP_Bullet_02 Char"/>
    <w:basedOn w:val="FEMPBodyTextChar"/>
    <w:link w:val="FEMPBullet02"/>
    <w:rsid w:val="00970AFF"/>
    <w:rPr>
      <w:rFonts w:eastAsia="Times"/>
      <w:sz w:val="24"/>
      <w:szCs w:val="24"/>
      <w:lang w:val="en-US" w:eastAsia="en-US" w:bidi="ar-SA"/>
    </w:rPr>
  </w:style>
  <w:style w:type="paragraph" w:customStyle="1" w:styleId="FEMPBullet03">
    <w:name w:val="FEMP_Bullet_03"/>
    <w:qFormat/>
    <w:rsid w:val="00D16F18"/>
    <w:pPr>
      <w:numPr>
        <w:numId w:val="45"/>
      </w:numPr>
      <w:spacing w:after="120"/>
    </w:pPr>
    <w:rPr>
      <w:rFonts w:eastAsia="Times"/>
      <w:sz w:val="24"/>
    </w:rPr>
  </w:style>
  <w:style w:type="paragraph" w:customStyle="1" w:styleId="FEMPTOC03">
    <w:name w:val="FEMP_TOC_03"/>
    <w:link w:val="FEMPTOC03Char"/>
    <w:qFormat/>
    <w:rsid w:val="00654E1E"/>
    <w:pPr>
      <w:tabs>
        <w:tab w:val="right" w:leader="dot" w:pos="9360"/>
      </w:tabs>
      <w:ind w:left="1080" w:hanging="360"/>
    </w:pPr>
    <w:rPr>
      <w:sz w:val="24"/>
      <w:szCs w:val="22"/>
    </w:rPr>
  </w:style>
  <w:style w:type="character" w:customStyle="1" w:styleId="FEMPTOC03Char">
    <w:name w:val="FEMP_TOC_03 Char"/>
    <w:basedOn w:val="DefaultParagraphFont"/>
    <w:link w:val="FEMPTOC03"/>
    <w:rsid w:val="00654E1E"/>
    <w:rPr>
      <w:sz w:val="24"/>
      <w:szCs w:val="22"/>
      <w:lang w:val="en-US" w:eastAsia="en-US" w:bidi="ar-SA"/>
    </w:rPr>
  </w:style>
  <w:style w:type="paragraph" w:customStyle="1" w:styleId="FEMPList01">
    <w:name w:val="FEMP_List_01"/>
    <w:qFormat/>
    <w:rsid w:val="00970AFF"/>
    <w:pPr>
      <w:numPr>
        <w:numId w:val="2"/>
      </w:numPr>
      <w:spacing w:after="120"/>
    </w:pPr>
    <w:rPr>
      <w:sz w:val="24"/>
      <w:szCs w:val="24"/>
    </w:rPr>
  </w:style>
  <w:style w:type="paragraph" w:customStyle="1" w:styleId="FEMPList02">
    <w:name w:val="FEMP_List_02"/>
    <w:qFormat/>
    <w:rsid w:val="00970AFF"/>
    <w:pPr>
      <w:numPr>
        <w:numId w:val="7"/>
      </w:numPr>
      <w:tabs>
        <w:tab w:val="clear" w:pos="2880"/>
      </w:tabs>
      <w:spacing w:after="120"/>
    </w:pPr>
    <w:rPr>
      <w:sz w:val="24"/>
      <w:szCs w:val="24"/>
    </w:rPr>
  </w:style>
  <w:style w:type="paragraph" w:customStyle="1" w:styleId="FEMPList03">
    <w:name w:val="FEMP_List_03"/>
    <w:link w:val="FEMPList03Char"/>
    <w:qFormat/>
    <w:rsid w:val="00970AFF"/>
    <w:pPr>
      <w:numPr>
        <w:numId w:val="8"/>
      </w:numPr>
      <w:tabs>
        <w:tab w:val="left" w:pos="1080"/>
      </w:tabs>
      <w:spacing w:after="120"/>
    </w:pPr>
    <w:rPr>
      <w:sz w:val="24"/>
      <w:szCs w:val="24"/>
    </w:rPr>
  </w:style>
  <w:style w:type="character" w:customStyle="1" w:styleId="FEMPList03Char">
    <w:name w:val="FEMP_List_03 Char"/>
    <w:basedOn w:val="DefaultParagraphFont"/>
    <w:link w:val="FEMPList03"/>
    <w:rsid w:val="00970AFF"/>
    <w:rPr>
      <w:sz w:val="24"/>
      <w:szCs w:val="24"/>
      <w:lang w:val="en-US" w:eastAsia="en-US" w:bidi="ar-SA"/>
    </w:rPr>
  </w:style>
  <w:style w:type="paragraph" w:customStyle="1" w:styleId="FEMPIndex">
    <w:name w:val="FEMP_Index"/>
    <w:qFormat/>
    <w:rsid w:val="00970AFF"/>
    <w:pPr>
      <w:tabs>
        <w:tab w:val="right" w:leader="dot" w:pos="9360"/>
        <w:tab w:val="right" w:leader="dot" w:pos="10080"/>
      </w:tabs>
    </w:pPr>
    <w:rPr>
      <w:rFonts w:eastAsia="Times"/>
      <w:sz w:val="24"/>
      <w:szCs w:val="22"/>
    </w:rPr>
  </w:style>
  <w:style w:type="paragraph" w:customStyle="1" w:styleId="FEMPFootnoteEndnote">
    <w:name w:val="FEMP_Footnote_Endnote"/>
    <w:qFormat/>
    <w:rsid w:val="00934D6A"/>
  </w:style>
  <w:style w:type="paragraph" w:customStyle="1" w:styleId="FEMPFigureCaption">
    <w:name w:val="FEMP_Figure_Caption"/>
    <w:next w:val="FEMPBodyText"/>
    <w:qFormat/>
    <w:rsid w:val="00970AFF"/>
    <w:pPr>
      <w:spacing w:before="120" w:after="120"/>
      <w:jc w:val="center"/>
    </w:pPr>
    <w:rPr>
      <w:rFonts w:ascii="Arial" w:hAnsi="Arial"/>
      <w:b/>
      <w:szCs w:val="24"/>
    </w:rPr>
  </w:style>
  <w:style w:type="paragraph" w:customStyle="1" w:styleId="FEMPReference">
    <w:name w:val="FEMP_Reference"/>
    <w:qFormat/>
    <w:rsid w:val="00970AFF"/>
    <w:pPr>
      <w:spacing w:after="240"/>
    </w:pPr>
    <w:rPr>
      <w:kern w:val="28"/>
      <w:sz w:val="24"/>
      <w:szCs w:val="24"/>
    </w:rPr>
  </w:style>
  <w:style w:type="paragraph" w:customStyle="1" w:styleId="FEMPEquation">
    <w:name w:val="FEMP_Equation"/>
    <w:next w:val="FEMPBodyText"/>
    <w:qFormat/>
    <w:rsid w:val="00970AFF"/>
    <w:pPr>
      <w:spacing w:after="240"/>
      <w:ind w:left="720"/>
    </w:pPr>
    <w:rPr>
      <w:sz w:val="24"/>
      <w:szCs w:val="24"/>
    </w:rPr>
  </w:style>
  <w:style w:type="paragraph" w:customStyle="1" w:styleId="FEMPHead04Numbered">
    <w:name w:val="FEMP_Head_04_Numbered"/>
    <w:next w:val="FEMPBodyText"/>
    <w:qFormat/>
    <w:rsid w:val="00C85629"/>
    <w:pPr>
      <w:keepNext/>
      <w:numPr>
        <w:ilvl w:val="3"/>
        <w:numId w:val="9"/>
      </w:numPr>
    </w:pPr>
    <w:rPr>
      <w:rFonts w:ascii="Arial" w:eastAsia="Times" w:hAnsi="Arial"/>
      <w:bCs/>
      <w:i/>
      <w:sz w:val="24"/>
    </w:rPr>
  </w:style>
  <w:style w:type="paragraph" w:customStyle="1" w:styleId="FEMPByline">
    <w:name w:val="FEMP_Byline"/>
    <w:qFormat/>
    <w:rsid w:val="00970AFF"/>
    <w:pPr>
      <w:jc w:val="center"/>
    </w:pPr>
    <w:rPr>
      <w:rFonts w:ascii="Arial" w:hAnsi="Arial"/>
      <w:b/>
      <w:i/>
      <w:sz w:val="24"/>
      <w:szCs w:val="28"/>
    </w:rPr>
  </w:style>
  <w:style w:type="paragraph" w:customStyle="1" w:styleId="FEMPHead05Numbered">
    <w:name w:val="FEMP_Head_05_Numbered"/>
    <w:next w:val="FEMPBodyText"/>
    <w:qFormat/>
    <w:rsid w:val="00C85629"/>
    <w:pPr>
      <w:keepNext/>
      <w:numPr>
        <w:ilvl w:val="4"/>
        <w:numId w:val="9"/>
      </w:numPr>
    </w:pPr>
    <w:rPr>
      <w:rFonts w:eastAsia="Times"/>
      <w:b/>
      <w:sz w:val="24"/>
    </w:rPr>
  </w:style>
  <w:style w:type="paragraph" w:customStyle="1" w:styleId="FEMPHead06Numbered">
    <w:name w:val="FEMP_Head_06_Numbered"/>
    <w:next w:val="FEMPBodyText"/>
    <w:qFormat/>
    <w:rsid w:val="00C85629"/>
    <w:pPr>
      <w:keepNext/>
      <w:numPr>
        <w:ilvl w:val="5"/>
        <w:numId w:val="9"/>
      </w:numPr>
    </w:pPr>
    <w:rPr>
      <w:rFonts w:eastAsia="Times"/>
      <w:b/>
      <w:i/>
      <w:sz w:val="24"/>
    </w:rPr>
  </w:style>
  <w:style w:type="paragraph" w:customStyle="1" w:styleId="FEMPHead07Numbered">
    <w:name w:val="FEMP_Head_07_Numbered"/>
    <w:next w:val="FEMPBodyText"/>
    <w:qFormat/>
    <w:rsid w:val="00C85629"/>
    <w:pPr>
      <w:keepNext/>
      <w:numPr>
        <w:ilvl w:val="6"/>
        <w:numId w:val="9"/>
      </w:numPr>
    </w:pPr>
    <w:rPr>
      <w:rFonts w:eastAsia="Times"/>
      <w:i/>
      <w:sz w:val="24"/>
    </w:rPr>
  </w:style>
  <w:style w:type="paragraph" w:customStyle="1" w:styleId="FEMPHead02Numbered">
    <w:name w:val="FEMP_Head_02_Numbered"/>
    <w:next w:val="FEMPBodyText"/>
    <w:qFormat/>
    <w:rsid w:val="00246F57"/>
    <w:pPr>
      <w:keepNext/>
      <w:numPr>
        <w:ilvl w:val="1"/>
        <w:numId w:val="9"/>
      </w:numPr>
    </w:pPr>
    <w:rPr>
      <w:rFonts w:ascii="Arial" w:eastAsia="Times" w:hAnsi="Arial" w:cs="Arial"/>
      <w:b/>
      <w:color w:val="005B82"/>
      <w:sz w:val="24"/>
    </w:rPr>
  </w:style>
  <w:style w:type="paragraph" w:customStyle="1" w:styleId="FEMPHead03Numbered">
    <w:name w:val="FEMP_Head_03_Numbered"/>
    <w:next w:val="FEMPBodyText"/>
    <w:qFormat/>
    <w:rsid w:val="00246F57"/>
    <w:pPr>
      <w:keepNext/>
      <w:numPr>
        <w:ilvl w:val="2"/>
        <w:numId w:val="9"/>
      </w:numPr>
    </w:pPr>
    <w:rPr>
      <w:rFonts w:ascii="Arial" w:eastAsia="Times" w:hAnsi="Arial"/>
      <w:b/>
      <w:i/>
      <w:color w:val="005B82"/>
      <w:sz w:val="24"/>
    </w:rPr>
  </w:style>
  <w:style w:type="paragraph" w:customStyle="1" w:styleId="FEMPHead05">
    <w:name w:val="FEMP_Head_05"/>
    <w:next w:val="FEMPBodyText"/>
    <w:qFormat/>
    <w:rsid w:val="00C85629"/>
    <w:pPr>
      <w:keepNext/>
    </w:pPr>
    <w:rPr>
      <w:rFonts w:eastAsia="Times"/>
      <w:b/>
      <w:sz w:val="24"/>
    </w:rPr>
  </w:style>
  <w:style w:type="paragraph" w:customStyle="1" w:styleId="FEMPHead06">
    <w:name w:val="FEMP_Head_06"/>
    <w:next w:val="FEMPBodyText"/>
    <w:qFormat/>
    <w:rsid w:val="00C85629"/>
    <w:pPr>
      <w:keepNext/>
    </w:pPr>
    <w:rPr>
      <w:rFonts w:eastAsia="Times"/>
      <w:b/>
      <w:i/>
      <w:sz w:val="24"/>
    </w:rPr>
  </w:style>
  <w:style w:type="paragraph" w:customStyle="1" w:styleId="FEMPHead07">
    <w:name w:val="FEMP_Head_07"/>
    <w:next w:val="FEMPBodyText"/>
    <w:qFormat/>
    <w:rsid w:val="00C85629"/>
    <w:pPr>
      <w:keepNext/>
    </w:pPr>
    <w:rPr>
      <w:rFonts w:eastAsia="Times"/>
      <w:i/>
      <w:sz w:val="24"/>
    </w:rPr>
  </w:style>
  <w:style w:type="character" w:styleId="Hyperlink">
    <w:name w:val="Hyperlink"/>
    <w:basedOn w:val="DefaultParagraphFont"/>
    <w:uiPriority w:val="99"/>
    <w:rsid w:val="00CF4DC3"/>
    <w:rPr>
      <w:color w:val="0000FF"/>
      <w:u w:val="single"/>
    </w:rPr>
  </w:style>
  <w:style w:type="paragraph" w:styleId="Header">
    <w:name w:val="header"/>
    <w:basedOn w:val="Normal"/>
    <w:link w:val="HeaderChar"/>
    <w:rsid w:val="00C62449"/>
    <w:pPr>
      <w:tabs>
        <w:tab w:val="center" w:pos="4680"/>
        <w:tab w:val="right" w:pos="9360"/>
      </w:tabs>
    </w:pPr>
  </w:style>
  <w:style w:type="character" w:customStyle="1" w:styleId="HeaderChar">
    <w:name w:val="Header Char"/>
    <w:basedOn w:val="DefaultParagraphFont"/>
    <w:link w:val="Header"/>
    <w:rsid w:val="00C62449"/>
    <w:rPr>
      <w:sz w:val="24"/>
      <w:szCs w:val="24"/>
    </w:rPr>
  </w:style>
  <w:style w:type="paragraph" w:styleId="BalloonText">
    <w:name w:val="Balloon Text"/>
    <w:basedOn w:val="Normal"/>
    <w:link w:val="BalloonTextChar"/>
    <w:rsid w:val="009C2FBE"/>
    <w:rPr>
      <w:rFonts w:ascii="Tahoma" w:hAnsi="Tahoma" w:cs="Tahoma"/>
      <w:sz w:val="16"/>
      <w:szCs w:val="16"/>
    </w:rPr>
  </w:style>
  <w:style w:type="character" w:customStyle="1" w:styleId="BalloonTextChar">
    <w:name w:val="Balloon Text Char"/>
    <w:basedOn w:val="DefaultParagraphFont"/>
    <w:link w:val="BalloonText"/>
    <w:rsid w:val="009C2FBE"/>
    <w:rPr>
      <w:rFonts w:ascii="Tahoma" w:hAnsi="Tahoma" w:cs="Tahoma"/>
      <w:sz w:val="16"/>
      <w:szCs w:val="16"/>
    </w:rPr>
  </w:style>
  <w:style w:type="paragraph" w:customStyle="1" w:styleId="FEMPHead01NotinTOC">
    <w:name w:val="FEMP_Head_01_Not_in_TOC"/>
    <w:basedOn w:val="FEMPHead01"/>
    <w:next w:val="FEMPBodyText"/>
    <w:qFormat/>
    <w:rsid w:val="00246F57"/>
  </w:style>
  <w:style w:type="paragraph" w:styleId="TableofFigures">
    <w:name w:val="table of figures"/>
    <w:aliases w:val="List of Tables"/>
    <w:basedOn w:val="FEMPTOC01"/>
    <w:next w:val="FEMPTOC01"/>
    <w:uiPriority w:val="99"/>
    <w:rsid w:val="000B534A"/>
  </w:style>
  <w:style w:type="table" w:styleId="TableGrid">
    <w:name w:val="Table Grid"/>
    <w:basedOn w:val="TableNormal"/>
    <w:rsid w:val="00900F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FEMPTOC01"/>
    <w:next w:val="FEMPTOC01"/>
    <w:uiPriority w:val="39"/>
    <w:rsid w:val="00850F4E"/>
  </w:style>
  <w:style w:type="paragraph" w:styleId="TOC2">
    <w:name w:val="toc 2"/>
    <w:basedOn w:val="FEMPTOC02"/>
    <w:next w:val="FEMPTOC02"/>
    <w:uiPriority w:val="39"/>
    <w:rsid w:val="00850F4E"/>
  </w:style>
  <w:style w:type="paragraph" w:styleId="TOC3">
    <w:name w:val="toc 3"/>
    <w:basedOn w:val="FEMPTOC03"/>
    <w:next w:val="FEMPTOC03"/>
    <w:uiPriority w:val="39"/>
    <w:rsid w:val="00850F4E"/>
  </w:style>
  <w:style w:type="paragraph" w:customStyle="1" w:styleId="xStyleCentered">
    <w:name w:val="xStyle Centered"/>
    <w:basedOn w:val="Normal"/>
    <w:rsid w:val="00852533"/>
    <w:pPr>
      <w:jc w:val="center"/>
    </w:pPr>
  </w:style>
  <w:style w:type="character" w:styleId="FootnoteReference">
    <w:name w:val="footnote reference"/>
    <w:basedOn w:val="DefaultParagraphFont"/>
    <w:uiPriority w:val="99"/>
    <w:rsid w:val="00852533"/>
    <w:rPr>
      <w:vertAlign w:val="superscript"/>
    </w:rPr>
  </w:style>
  <w:style w:type="paragraph" w:styleId="Footer">
    <w:name w:val="footer"/>
    <w:basedOn w:val="Normal"/>
    <w:link w:val="FooterChar"/>
    <w:uiPriority w:val="99"/>
    <w:rsid w:val="007257C0"/>
    <w:pPr>
      <w:tabs>
        <w:tab w:val="center" w:pos="4680"/>
        <w:tab w:val="right" w:pos="9360"/>
      </w:tabs>
    </w:pPr>
  </w:style>
  <w:style w:type="character" w:customStyle="1" w:styleId="FooterChar">
    <w:name w:val="Footer Char"/>
    <w:basedOn w:val="DefaultParagraphFont"/>
    <w:link w:val="Footer"/>
    <w:uiPriority w:val="99"/>
    <w:rsid w:val="007257C0"/>
    <w:rPr>
      <w:sz w:val="24"/>
      <w:szCs w:val="24"/>
    </w:rPr>
  </w:style>
  <w:style w:type="paragraph" w:customStyle="1" w:styleId="FEMPfooter-odd">
    <w:name w:val="FEMP_footer - odd"/>
    <w:basedOn w:val="Normal"/>
    <w:qFormat/>
    <w:rsid w:val="005C2EBF"/>
    <w:pPr>
      <w:jc w:val="right"/>
    </w:pPr>
    <w:rPr>
      <w:rFonts w:ascii="Arial" w:hAnsi="Arial" w:cs="Arial"/>
      <w:color w:val="4C4C4C"/>
      <w:sz w:val="18"/>
    </w:rPr>
  </w:style>
  <w:style w:type="character" w:styleId="PageNumber">
    <w:name w:val="page number"/>
    <w:basedOn w:val="DefaultParagraphFont"/>
    <w:rsid w:val="004C14A8"/>
  </w:style>
  <w:style w:type="paragraph" w:customStyle="1" w:styleId="FEMPfooter-even">
    <w:name w:val="FEMP_footer - even"/>
    <w:basedOn w:val="FEMPfooter-odd"/>
    <w:qFormat/>
    <w:rsid w:val="005C2EBF"/>
    <w:pPr>
      <w:jc w:val="left"/>
    </w:pPr>
  </w:style>
  <w:style w:type="paragraph" w:customStyle="1" w:styleId="FEMPheader">
    <w:name w:val="FEMP_header"/>
    <w:basedOn w:val="Header"/>
    <w:qFormat/>
    <w:rsid w:val="005C2EBF"/>
    <w:rPr>
      <w:rFonts w:ascii="Arial" w:hAnsi="Arial" w:cs="Arial"/>
      <w:color w:val="4C4C4C"/>
      <w:sz w:val="17"/>
      <w:szCs w:val="19"/>
    </w:rPr>
  </w:style>
  <w:style w:type="paragraph" w:styleId="ListParagraph">
    <w:name w:val="List Paragraph"/>
    <w:basedOn w:val="Normal"/>
    <w:uiPriority w:val="34"/>
    <w:qFormat/>
    <w:rsid w:val="003F33CE"/>
    <w:pPr>
      <w:ind w:left="720"/>
      <w:contextualSpacing/>
    </w:pPr>
    <w:rPr>
      <w:rFonts w:ascii="Times New Roman" w:eastAsia="Times New Roman" w:hAnsi="Times New Roman"/>
      <w:lang w:bidi="en-US"/>
    </w:rPr>
  </w:style>
  <w:style w:type="paragraph" w:styleId="FootnoteText">
    <w:name w:val="footnote text"/>
    <w:basedOn w:val="Normal"/>
    <w:link w:val="FootnoteTextChar"/>
    <w:uiPriority w:val="99"/>
    <w:rsid w:val="003F33CE"/>
    <w:rPr>
      <w:rFonts w:ascii="Times New Roman" w:eastAsia="Times New Roman" w:hAnsi="Times New Roman"/>
      <w:lang w:bidi="en-US"/>
    </w:rPr>
  </w:style>
  <w:style w:type="character" w:customStyle="1" w:styleId="FootnoteTextChar">
    <w:name w:val="Footnote Text Char"/>
    <w:basedOn w:val="DefaultParagraphFont"/>
    <w:link w:val="FootnoteText"/>
    <w:uiPriority w:val="99"/>
    <w:rsid w:val="003F33CE"/>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59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ralyn.Bunch@ee.doe.gov"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energy.gov/sites/prod/files/2014/11/f19/metering_guidanc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1859F-4FB2-4C64-AFE2-1C755312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Federal Energy Management Program Report Template</vt:lpstr>
    </vt:vector>
  </TitlesOfParts>
  <Company>NREL</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Energy Management Program Report Template</dc:title>
  <dc:subject>Template to create reports for the Federal Energy Management Program (FEMP)</dc:subject>
  <dc:creator>Stacy Buchanan</dc:creator>
  <cp:lastModifiedBy>bunch</cp:lastModifiedBy>
  <cp:revision>2</cp:revision>
  <cp:lastPrinted>2009-03-23T20:53:00Z</cp:lastPrinted>
  <dcterms:created xsi:type="dcterms:W3CDTF">2015-07-02T15:24:00Z</dcterms:created>
  <dcterms:modified xsi:type="dcterms:W3CDTF">2015-07-02T15:24:00Z</dcterms:modified>
</cp:coreProperties>
</file>